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C540B4" w:rsidRDefault="000E6A63">
      <w:pPr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6B4D82" w:rsidRPr="00C540B4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C540B4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C540B4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C540B4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C540B4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047ACC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D027F" w:rsidRPr="00AD5BC9" w:rsidRDefault="00FD027F" w:rsidP="006B4D82">
                    <w:pPr>
                      <w:jc w:val="center"/>
                      <w:rPr>
                        <w:b/>
                      </w:rPr>
                    </w:pPr>
                  </w:p>
                  <w:p w:rsidR="00FD027F" w:rsidRPr="00AD5BC9" w:rsidRDefault="00FD027F" w:rsidP="006B4D82">
                    <w:pPr>
                      <w:jc w:val="center"/>
                      <w:rPr>
                        <w:b/>
                      </w:rPr>
                    </w:pPr>
                  </w:p>
                  <w:p w:rsidR="00FD027F" w:rsidRPr="00AD5BC9" w:rsidRDefault="00FD027F" w:rsidP="006B4D82">
                    <w:pPr>
                      <w:jc w:val="center"/>
                      <w:rPr>
                        <w:b/>
                      </w:rPr>
                    </w:pPr>
                  </w:p>
                  <w:p w:rsidR="00FD027F" w:rsidRPr="00AD5BC9" w:rsidRDefault="00FD027F" w:rsidP="006B4D82">
                    <w:pPr>
                      <w:jc w:val="center"/>
                      <w:rPr>
                        <w:b/>
                      </w:rPr>
                    </w:pPr>
                  </w:p>
                  <w:p w:rsidR="00FD027F" w:rsidRPr="00AD5BC9" w:rsidRDefault="00FD027F" w:rsidP="00AD5BC9">
                    <w:pPr>
                      <w:rPr>
                        <w:b/>
                        <w:lang w:val="es-ES" w:eastAsia="es-ES"/>
                      </w:rPr>
                    </w:pPr>
                  </w:p>
                  <w:p w:rsidR="00FD027F" w:rsidRPr="00AD5BC9" w:rsidRDefault="00FD027F" w:rsidP="005113BC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</w:rPr>
                      <w:t>INFORMATICA EMPRESARIAL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FD027F" w:rsidRDefault="00FD027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FD027F" w:rsidRDefault="00FD027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6B4D82" w:rsidRPr="00FD027F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FD027F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D027F" w:rsidTr="00CD5B85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000EAF" w:rsidP="00CD5B8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D027F" w:rsidTr="00CD5B85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D027F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r w:rsidR="00FD027F"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*</w:t>
            </w:r>
            <w:r w:rsidR="00BA2C1B"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FD027F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D027F" w:rsidTr="00CD5B85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D027F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D027F" w:rsidTr="00CD5B85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D027F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FD027F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FD027F" w:rsidRDefault="00BD14E1">
      <w:pPr>
        <w:rPr>
          <w:rFonts w:ascii="Arial" w:hAnsi="Arial" w:cs="Arial"/>
          <w:sz w:val="24"/>
          <w:szCs w:val="24"/>
        </w:rPr>
      </w:pPr>
    </w:p>
    <w:p w:rsidR="00FD027F" w:rsidRDefault="00FD027F">
      <w:r>
        <w:br w:type="page"/>
      </w:r>
    </w:p>
    <w:p w:rsidR="00BD14E1" w:rsidRPr="00FD027F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363B8" w:rsidRPr="00FD027F" w:rsidTr="00695569">
        <w:tc>
          <w:tcPr>
            <w:tcW w:w="5000" w:type="pct"/>
            <w:gridSpan w:val="7"/>
          </w:tcPr>
          <w:p w:rsidR="004363B8" w:rsidRPr="00FD027F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FD027F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B04C29" w:rsidRPr="00FD027F">
              <w:rPr>
                <w:rFonts w:ascii="Arial" w:hAnsi="Arial" w:cs="Arial"/>
                <w:spacing w:val="-2"/>
                <w:sz w:val="24"/>
                <w:szCs w:val="24"/>
              </w:rPr>
              <w:t>Tecnologías de Información y Comunicación</w:t>
            </w:r>
          </w:p>
        </w:tc>
      </w:tr>
      <w:tr w:rsidR="004363B8" w:rsidRPr="00FD027F" w:rsidTr="00695569">
        <w:tc>
          <w:tcPr>
            <w:tcW w:w="5000" w:type="pct"/>
            <w:gridSpan w:val="7"/>
          </w:tcPr>
          <w:p w:rsidR="004363B8" w:rsidRPr="00FD027F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4C29" w:rsidRPr="00FD027F">
              <w:rPr>
                <w:rFonts w:ascii="Arial" w:hAnsi="Arial" w:cs="Arial"/>
                <w:spacing w:val="-2"/>
                <w:sz w:val="24"/>
                <w:szCs w:val="24"/>
              </w:rPr>
              <w:t>Fundamentos de Informática</w:t>
            </w:r>
            <w:r w:rsidR="00B04C29"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B4D82" w:rsidRPr="00FD027F" w:rsidTr="00695569">
        <w:tc>
          <w:tcPr>
            <w:tcW w:w="5000" w:type="pct"/>
            <w:gridSpan w:val="7"/>
          </w:tcPr>
          <w:p w:rsidR="006B4D82" w:rsidRPr="00FD027F" w:rsidRDefault="002B12FB" w:rsidP="00B04C2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FD027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04C29" w:rsidRPr="00FD027F">
              <w:rPr>
                <w:rFonts w:ascii="Arial" w:hAnsi="Arial" w:cs="Arial"/>
                <w:spacing w:val="-2"/>
                <w:sz w:val="24"/>
                <w:szCs w:val="24"/>
              </w:rPr>
              <w:t>Desarrollar</w:t>
            </w:r>
            <w:r w:rsidR="00B04C29" w:rsidRPr="00FD027F">
              <w:rPr>
                <w:rFonts w:ascii="Arial" w:hAnsi="Arial" w:cs="Arial"/>
                <w:sz w:val="24"/>
                <w:szCs w:val="24"/>
              </w:rPr>
              <w:t xml:space="preserve"> en el o la estudiante los conocimientos básicos relacionados con la evolución de la TIC como herramienta para el trabajo </w:t>
            </w:r>
            <w:r w:rsidR="00B04C29" w:rsidRPr="00FD027F">
              <w:rPr>
                <w:rFonts w:ascii="Arial" w:hAnsi="Arial" w:cs="Arial"/>
                <w:spacing w:val="-2"/>
                <w:sz w:val="24"/>
                <w:szCs w:val="24"/>
              </w:rPr>
              <w:t>y el uso adecuado de las normas básicas de la digitación en la producción documental.</w:t>
            </w:r>
          </w:p>
        </w:tc>
      </w:tr>
      <w:tr w:rsidR="009D7AF7" w:rsidRPr="00FD027F" w:rsidTr="005B4A3B">
        <w:trPr>
          <w:trHeight w:val="411"/>
        </w:trPr>
        <w:tc>
          <w:tcPr>
            <w:tcW w:w="947" w:type="pct"/>
            <w:vMerge w:val="restart"/>
          </w:tcPr>
          <w:p w:rsidR="00AD5BC9" w:rsidRPr="00FD027F" w:rsidRDefault="009D7AF7" w:rsidP="005B4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D027F" w:rsidRDefault="00AD5BC9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7AF7" w:rsidRPr="00FD027F" w:rsidRDefault="00B04C29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9D7AF7" w:rsidRPr="00FD027F">
              <w:rPr>
                <w:rFonts w:ascii="Arial" w:hAnsi="Arial" w:cs="Arial"/>
                <w:b/>
                <w:sz w:val="24"/>
                <w:szCs w:val="24"/>
              </w:rPr>
              <w:t>lcanzadas</w:t>
            </w:r>
          </w:p>
        </w:tc>
        <w:tc>
          <w:tcPr>
            <w:tcW w:w="1999" w:type="pct"/>
            <w:vMerge w:val="restart"/>
            <w:vAlign w:val="center"/>
          </w:tcPr>
          <w:p w:rsidR="009D7AF7" w:rsidRPr="00FD027F" w:rsidRDefault="00C540B4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9D7AF7" w:rsidRPr="00FD027F" w:rsidTr="00B04C29">
        <w:trPr>
          <w:trHeight w:val="714"/>
        </w:trPr>
        <w:tc>
          <w:tcPr>
            <w:tcW w:w="947" w:type="pct"/>
            <w:vMerge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9D7AF7" w:rsidRPr="00FD027F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04C29" w:rsidRPr="00FD027F" w:rsidTr="005861C4">
        <w:tc>
          <w:tcPr>
            <w:tcW w:w="947" w:type="pct"/>
            <w:vMerge w:val="restart"/>
          </w:tcPr>
          <w:p w:rsidR="00B04C29" w:rsidRPr="00FD027F" w:rsidRDefault="00B04C29" w:rsidP="005861C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conceptos, características y elementos determinantes del desarrollo de las TIC.</w:t>
            </w:r>
          </w:p>
        </w:tc>
        <w:tc>
          <w:tcPr>
            <w:tcW w:w="861" w:type="pct"/>
          </w:tcPr>
          <w:p w:rsidR="00B04C29" w:rsidRPr="00FD027F" w:rsidRDefault="00B04C29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Relata los orígenes de las tecnologías de información y comunicación.</w:t>
            </w: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C29" w:rsidRPr="00FD027F" w:rsidTr="00B04C29">
        <w:tc>
          <w:tcPr>
            <w:tcW w:w="947" w:type="pct"/>
            <w:vMerge/>
          </w:tcPr>
          <w:p w:rsidR="00B04C29" w:rsidRPr="00FD027F" w:rsidRDefault="00B04C29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B04C29" w:rsidRPr="00FD027F" w:rsidRDefault="00B04C29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principales hechos históricos  relacionados con la computación.</w:t>
            </w: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C29" w:rsidRPr="00FD027F" w:rsidTr="00B04C29">
        <w:tc>
          <w:tcPr>
            <w:tcW w:w="947" w:type="pct"/>
            <w:vMerge/>
          </w:tcPr>
          <w:p w:rsidR="00B04C29" w:rsidRPr="00FD027F" w:rsidRDefault="00B04C29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B04C29" w:rsidRPr="00FD027F" w:rsidRDefault="00B04C29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Interpreta la importancia del desarrollo de la TIC en la vida actual.</w:t>
            </w: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C29" w:rsidRPr="00FD027F" w:rsidTr="00B04C29">
        <w:tc>
          <w:tcPr>
            <w:tcW w:w="947" w:type="pct"/>
            <w:vMerge/>
          </w:tcPr>
          <w:p w:rsidR="00B04C29" w:rsidRPr="00FD027F" w:rsidRDefault="00B04C29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B04C29" w:rsidRPr="00FD027F" w:rsidRDefault="00B04C29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Relaciona la TIC con diferentes campos de aplicación.</w:t>
            </w: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C29" w:rsidRPr="00FD027F" w:rsidTr="00B04C29">
        <w:tc>
          <w:tcPr>
            <w:tcW w:w="947" w:type="pct"/>
            <w:vMerge/>
          </w:tcPr>
          <w:p w:rsidR="00B04C29" w:rsidRPr="00FD027F" w:rsidRDefault="00B04C29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B04C29" w:rsidRPr="00FD027F" w:rsidRDefault="00B04C29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la interacción entre el ser humano y las  TIC.</w:t>
            </w: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04C29" w:rsidRPr="00FD027F" w:rsidRDefault="00B04C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C29" w:rsidRPr="00FD027F" w:rsidTr="005B4A3B">
        <w:trPr>
          <w:trHeight w:val="411"/>
        </w:trPr>
        <w:tc>
          <w:tcPr>
            <w:tcW w:w="947" w:type="pct"/>
            <w:vMerge w:val="restart"/>
          </w:tcPr>
          <w:p w:rsidR="00B04C29" w:rsidRPr="00FD027F" w:rsidRDefault="00FD027F" w:rsidP="005B4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B04C29"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B04C29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B04C29" w:rsidRPr="00FD027F" w:rsidTr="00CD5B85">
        <w:trPr>
          <w:trHeight w:val="714"/>
        </w:trPr>
        <w:tc>
          <w:tcPr>
            <w:tcW w:w="947" w:type="pct"/>
            <w:vMerge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B04C29" w:rsidRPr="00FD027F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B4A3B" w:rsidRPr="00FD027F" w:rsidTr="00CD5B85">
        <w:tc>
          <w:tcPr>
            <w:tcW w:w="947" w:type="pct"/>
            <w:vMerge w:val="restart"/>
          </w:tcPr>
          <w:p w:rsidR="005B4A3B" w:rsidRPr="00FD027F" w:rsidRDefault="005B4A3B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conceptos, características y elementos determinantes del desarrollo de las TIC.</w:t>
            </w:r>
          </w:p>
        </w:tc>
        <w:tc>
          <w:tcPr>
            <w:tcW w:w="861" w:type="pct"/>
          </w:tcPr>
          <w:p w:rsidR="005B4A3B" w:rsidRPr="00FD027F" w:rsidRDefault="005B4A3B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Justifica la influencia que ha ejercido las TIC en la sociedad.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B04C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Ilustra los cambios que se han producido a partir de la relación persona – TIC.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 w:val="restart"/>
          </w:tcPr>
          <w:p w:rsidR="005B4A3B" w:rsidRPr="00FD027F" w:rsidRDefault="005B4A3B" w:rsidP="005B4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normas básicas para la digitación de textos.</w:t>
            </w:r>
          </w:p>
        </w:tc>
        <w:tc>
          <w:tcPr>
            <w:tcW w:w="861" w:type="pct"/>
          </w:tcPr>
          <w:p w:rsidR="005B4A3B" w:rsidRPr="00FD027F" w:rsidRDefault="005B4A3B" w:rsidP="005861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 posición correcta del cuerpo y las manos durante la digitación de textos.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5861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 posición correcta de los dedos para el uso del teclado.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5861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 manera correcta de ubicar el texto fuente.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714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B4A3B" w:rsidRPr="00FD027F" w:rsidTr="00CD5B85">
        <w:tc>
          <w:tcPr>
            <w:tcW w:w="947" w:type="pct"/>
            <w:vMerge w:val="restart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 xml:space="preserve">Aplica las normas básicas para la digitación de textos. 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5861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Digita diferentes tipos de texto.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04C29" w:rsidRPr="00FD027F" w:rsidRDefault="00B04C29">
      <w:pPr>
        <w:rPr>
          <w:rFonts w:ascii="Arial" w:hAnsi="Arial" w:cs="Arial"/>
          <w:sz w:val="24"/>
          <w:szCs w:val="24"/>
        </w:rPr>
      </w:pPr>
    </w:p>
    <w:p w:rsidR="00FD027F" w:rsidRDefault="00FD0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B4A3B" w:rsidRPr="00FD027F" w:rsidRDefault="005B4A3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5861C4" w:rsidRPr="00FD027F" w:rsidTr="00CD5B85">
        <w:tc>
          <w:tcPr>
            <w:tcW w:w="5000" w:type="pct"/>
            <w:gridSpan w:val="7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Software de Aplicación</w:t>
            </w:r>
          </w:p>
        </w:tc>
      </w:tr>
      <w:tr w:rsidR="005861C4" w:rsidRPr="00FD027F" w:rsidTr="00CD5B85">
        <w:tc>
          <w:tcPr>
            <w:tcW w:w="5000" w:type="pct"/>
            <w:gridSpan w:val="7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trabajo.</w:t>
            </w:r>
          </w:p>
        </w:tc>
      </w:tr>
      <w:tr w:rsidR="005861C4" w:rsidRPr="00FD027F" w:rsidTr="005B4A3B">
        <w:trPr>
          <w:trHeight w:val="411"/>
        </w:trPr>
        <w:tc>
          <w:tcPr>
            <w:tcW w:w="947" w:type="pct"/>
            <w:vMerge w:val="restart"/>
          </w:tcPr>
          <w:p w:rsidR="005861C4" w:rsidRPr="00FD027F" w:rsidRDefault="005861C4" w:rsidP="005B4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5861C4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861C4" w:rsidRPr="00FD027F" w:rsidTr="005B4A3B">
        <w:trPr>
          <w:trHeight w:val="572"/>
        </w:trPr>
        <w:tc>
          <w:tcPr>
            <w:tcW w:w="947" w:type="pct"/>
            <w:vMerge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61C4" w:rsidRPr="00FD027F" w:rsidTr="00CD5B85">
        <w:tc>
          <w:tcPr>
            <w:tcW w:w="947" w:type="pct"/>
            <w:vMerge w:val="restart"/>
          </w:tcPr>
          <w:p w:rsidR="005861C4" w:rsidRPr="00FD027F" w:rsidRDefault="005861C4" w:rsidP="005861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hábitos de higiene y seguridad en el uso del computador.</w:t>
            </w:r>
          </w:p>
        </w:tc>
        <w:tc>
          <w:tcPr>
            <w:tcW w:w="861" w:type="pct"/>
          </w:tcPr>
          <w:p w:rsidR="005861C4" w:rsidRPr="00FD027F" w:rsidRDefault="005861C4" w:rsidP="00CD5B85">
            <w:pPr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 xml:space="preserve">Explica las normas y cuidados que se deben seguir para el uso del computador. </w:t>
            </w:r>
          </w:p>
        </w:tc>
        <w:tc>
          <w:tcPr>
            <w:tcW w:w="292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1C4" w:rsidRPr="00FD027F" w:rsidTr="00CD5B85">
        <w:tc>
          <w:tcPr>
            <w:tcW w:w="947" w:type="pct"/>
            <w:vMerge/>
          </w:tcPr>
          <w:p w:rsidR="005861C4" w:rsidRPr="00FD027F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861C4" w:rsidRPr="00FD027F" w:rsidRDefault="005861C4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los hábitos adecuados para el  trabajo  con computadoras.</w:t>
            </w:r>
          </w:p>
        </w:tc>
        <w:tc>
          <w:tcPr>
            <w:tcW w:w="292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61C4" w:rsidRPr="00FD027F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 w:val="restart"/>
          </w:tcPr>
          <w:p w:rsidR="005B4A3B" w:rsidRPr="00FD027F" w:rsidRDefault="005B4A3B" w:rsidP="005861C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de virus en las computadoras.</w:t>
            </w:r>
          </w:p>
        </w:tc>
        <w:tc>
          <w:tcPr>
            <w:tcW w:w="861" w:type="pct"/>
          </w:tcPr>
          <w:p w:rsidR="005B4A3B" w:rsidRPr="00FD027F" w:rsidRDefault="005B4A3B" w:rsidP="005B4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tipos de virus y antivirus.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5B4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los procedimientos  para la detección,  corrección y protección de programas.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4C29" w:rsidRDefault="00B04C29">
      <w:pPr>
        <w:rPr>
          <w:rFonts w:ascii="Arial" w:hAnsi="Arial" w:cs="Arial"/>
          <w:sz w:val="24"/>
          <w:szCs w:val="24"/>
        </w:rPr>
      </w:pPr>
    </w:p>
    <w:p w:rsidR="00FD027F" w:rsidRPr="00FD027F" w:rsidRDefault="00FD027F">
      <w:pPr>
        <w:rPr>
          <w:rFonts w:ascii="Arial" w:hAnsi="Arial" w:cs="Arial"/>
          <w:sz w:val="24"/>
          <w:szCs w:val="24"/>
        </w:rPr>
      </w:pPr>
    </w:p>
    <w:p w:rsidR="005861C4" w:rsidRPr="00FD027F" w:rsidRDefault="005861C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5B4A3B" w:rsidRPr="00FD027F" w:rsidTr="00CD5B85">
        <w:trPr>
          <w:trHeight w:val="411"/>
        </w:trPr>
        <w:tc>
          <w:tcPr>
            <w:tcW w:w="947" w:type="pct"/>
            <w:vMerge w:val="restart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5B4A3B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B4A3B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B4A3B" w:rsidRPr="00FD027F" w:rsidTr="00CD5B85">
        <w:tc>
          <w:tcPr>
            <w:tcW w:w="947" w:type="pct"/>
            <w:vMerge w:val="restart"/>
          </w:tcPr>
          <w:p w:rsidR="005B4A3B" w:rsidRPr="00FD027F" w:rsidRDefault="005B4A3B" w:rsidP="005B4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861" w:type="pct"/>
          </w:tcPr>
          <w:p w:rsidR="005B4A3B" w:rsidRPr="00FD027F" w:rsidRDefault="005B4A3B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el funcionamiento de las herramientas básicas del sistema.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4A3B" w:rsidRPr="00FD027F" w:rsidTr="00CD5B85">
        <w:tc>
          <w:tcPr>
            <w:tcW w:w="947" w:type="pct"/>
            <w:vMerge/>
          </w:tcPr>
          <w:p w:rsidR="005B4A3B" w:rsidRPr="00FD027F" w:rsidRDefault="005B4A3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B4A3B" w:rsidRPr="00FD027F" w:rsidRDefault="005B4A3B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funciones disponibles para el manejo del entorno gráfico del sistema operativo.</w:t>
            </w: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B4A3B" w:rsidRPr="00FD027F" w:rsidRDefault="005B4A3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 w:val="restart"/>
          </w:tcPr>
          <w:p w:rsidR="007F150A" w:rsidRPr="00FD027F" w:rsidRDefault="007F150A" w:rsidP="007F15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recursos.</w:t>
            </w: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las herramientas disponibles en el sistema para el manejo de diferentes recursos.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7F15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Describe el procedimiento a seguir para el uso de cada una de las herramientas.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7F150A" w:rsidRPr="00FD027F" w:rsidTr="00CD5B85">
        <w:trPr>
          <w:trHeight w:val="411"/>
        </w:trPr>
        <w:tc>
          <w:tcPr>
            <w:tcW w:w="947" w:type="pct"/>
            <w:vMerge w:val="restart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7F150A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7F150A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150A" w:rsidRPr="00FD027F" w:rsidTr="00CD5B85">
        <w:tc>
          <w:tcPr>
            <w:tcW w:w="947" w:type="pct"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recursos.</w:t>
            </w:r>
          </w:p>
        </w:tc>
        <w:tc>
          <w:tcPr>
            <w:tcW w:w="861" w:type="pct"/>
          </w:tcPr>
          <w:p w:rsidR="007F150A" w:rsidRPr="00FD027F" w:rsidRDefault="007F150A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Configura adecuadamente los diferentes equipos y recursos de la computadora.</w:t>
            </w:r>
          </w:p>
        </w:tc>
        <w:tc>
          <w:tcPr>
            <w:tcW w:w="292" w:type="pct"/>
          </w:tcPr>
          <w:p w:rsidR="007F150A" w:rsidRPr="00FD027F" w:rsidRDefault="007F150A" w:rsidP="003D684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 w:val="restart"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documentos.</w:t>
            </w: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documentos.</w:t>
            </w:r>
          </w:p>
        </w:tc>
        <w:tc>
          <w:tcPr>
            <w:tcW w:w="292" w:type="pct"/>
          </w:tcPr>
          <w:p w:rsidR="007F150A" w:rsidRPr="00FD027F" w:rsidRDefault="007F150A" w:rsidP="003D684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gráficos.</w:t>
            </w:r>
          </w:p>
        </w:tc>
        <w:tc>
          <w:tcPr>
            <w:tcW w:w="292" w:type="pct"/>
          </w:tcPr>
          <w:p w:rsidR="007F150A" w:rsidRPr="00FD027F" w:rsidRDefault="007F150A" w:rsidP="003D684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documentos aplicando las funciones del procesador de texto.</w:t>
            </w:r>
          </w:p>
        </w:tc>
        <w:tc>
          <w:tcPr>
            <w:tcW w:w="292" w:type="pct"/>
          </w:tcPr>
          <w:p w:rsidR="007F150A" w:rsidRPr="00FD027F" w:rsidRDefault="007F150A" w:rsidP="003D684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61C4" w:rsidRPr="00FD027F" w:rsidRDefault="005861C4">
      <w:pPr>
        <w:rPr>
          <w:rFonts w:ascii="Arial" w:hAnsi="Arial" w:cs="Arial"/>
          <w:sz w:val="24"/>
          <w:szCs w:val="24"/>
        </w:rPr>
      </w:pPr>
    </w:p>
    <w:p w:rsidR="007F150A" w:rsidRPr="00FD027F" w:rsidRDefault="007F150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7F150A" w:rsidRPr="00FD027F" w:rsidTr="00CD5B85">
        <w:trPr>
          <w:trHeight w:val="411"/>
        </w:trPr>
        <w:tc>
          <w:tcPr>
            <w:tcW w:w="947" w:type="pct"/>
            <w:vMerge w:val="restart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7F150A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7F150A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150A" w:rsidRPr="00FD027F" w:rsidTr="00CD5B85">
        <w:tc>
          <w:tcPr>
            <w:tcW w:w="947" w:type="pct"/>
            <w:vMerge w:val="restart"/>
          </w:tcPr>
          <w:p w:rsidR="007F150A" w:rsidRPr="00FD027F" w:rsidRDefault="007F150A" w:rsidP="007F15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documentos.</w:t>
            </w: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Prepara hojas de cálculo utilizando las herramientas disponibles.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Manipula  objetos dentro del archivo de diapositivas y asignarle efectos especiales a las presentaciones.</w:t>
            </w: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las herramientas disponibles para el manejo de los objetos.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61C4" w:rsidRDefault="005861C4">
      <w:pPr>
        <w:rPr>
          <w:rFonts w:ascii="Arial" w:hAnsi="Arial" w:cs="Arial"/>
          <w:sz w:val="24"/>
          <w:szCs w:val="24"/>
        </w:rPr>
      </w:pPr>
    </w:p>
    <w:p w:rsidR="00FD027F" w:rsidRPr="00FD027F" w:rsidRDefault="00FD027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7F150A" w:rsidRPr="00FD027F" w:rsidTr="00CD5B85">
        <w:trPr>
          <w:trHeight w:val="411"/>
        </w:trPr>
        <w:tc>
          <w:tcPr>
            <w:tcW w:w="947" w:type="pct"/>
            <w:vMerge w:val="restart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7F150A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7F150A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7F150A" w:rsidRPr="00FD027F" w:rsidRDefault="007F150A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150A" w:rsidRPr="00FD027F" w:rsidTr="00CD5B85">
        <w:tc>
          <w:tcPr>
            <w:tcW w:w="947" w:type="pct"/>
            <w:vMerge w:val="restart"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Manipula  objetos dentro del archivo de diapositivas y asignarle efectos especiales a las presentaciones.</w:t>
            </w: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Describe el procedimiento para la manipulación de los objetos dentro del archivo.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los procedimientos   para la asignación de efectos especiales a las presentaciones.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 w:val="restart"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  <w:lang w:val="es-ES_tradnl"/>
              </w:rPr>
              <w:t>Identifica los conceptos, características y aplicaciones de las bases de datos.</w:t>
            </w: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los conceptos, características y usos de las bases de datos.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la función de los diferentes elementos de las bases de datos.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50A" w:rsidRPr="00FD027F" w:rsidTr="00CD5B85">
        <w:tc>
          <w:tcPr>
            <w:tcW w:w="947" w:type="pct"/>
            <w:vMerge/>
          </w:tcPr>
          <w:p w:rsidR="007F150A" w:rsidRPr="00FD027F" w:rsidRDefault="007F150A" w:rsidP="00CD5B8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61" w:type="pct"/>
          </w:tcPr>
          <w:p w:rsidR="007F150A" w:rsidRPr="00FD027F" w:rsidRDefault="007F150A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las características y aplicaciones de los elementos de las bases de datos.</w:t>
            </w: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150A" w:rsidRPr="00FD027F" w:rsidRDefault="007F150A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B4A3B" w:rsidRPr="00FD027F" w:rsidRDefault="005B4A3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3D6843" w:rsidRPr="00FD027F" w:rsidTr="00CD5B85">
        <w:trPr>
          <w:trHeight w:val="411"/>
        </w:trPr>
        <w:tc>
          <w:tcPr>
            <w:tcW w:w="947" w:type="pct"/>
            <w:vMerge w:val="restart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3D6843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D6843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3D6843" w:rsidRPr="00FD027F" w:rsidRDefault="003D684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6843" w:rsidRPr="00FD027F" w:rsidTr="00CD5B85">
        <w:tc>
          <w:tcPr>
            <w:tcW w:w="947" w:type="pct"/>
            <w:vMerge w:val="restart"/>
          </w:tcPr>
          <w:p w:rsidR="003D6843" w:rsidRPr="00FD027F" w:rsidRDefault="003D6843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  <w:lang w:val="es-ES_tradnl"/>
              </w:rPr>
              <w:t>Identifica los conceptos, características y aplicaciones de las bases de datos.</w:t>
            </w:r>
          </w:p>
        </w:tc>
        <w:tc>
          <w:tcPr>
            <w:tcW w:w="861" w:type="pc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el procedimiento para el diseño de bases de datos.</w:t>
            </w: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843" w:rsidRPr="00FD027F" w:rsidTr="00CD5B85">
        <w:tc>
          <w:tcPr>
            <w:tcW w:w="947" w:type="pct"/>
            <w:vMerge/>
          </w:tcPr>
          <w:p w:rsidR="003D6843" w:rsidRPr="00FD027F" w:rsidRDefault="003D6843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pequeñas bases de datos.</w:t>
            </w: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843" w:rsidRPr="00FD027F" w:rsidTr="00CD5B85">
        <w:tc>
          <w:tcPr>
            <w:tcW w:w="947" w:type="pct"/>
            <w:vMerge w:val="restar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Analiza los diferentes elementos del entorno de trabajo.</w:t>
            </w:r>
          </w:p>
        </w:tc>
        <w:tc>
          <w:tcPr>
            <w:tcW w:w="861" w:type="pc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el entorno de trabajo.</w:t>
            </w: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843" w:rsidRPr="00FD027F" w:rsidTr="00CD5B85">
        <w:tc>
          <w:tcPr>
            <w:tcW w:w="947" w:type="pct"/>
            <w:vMerge/>
          </w:tcPr>
          <w:p w:rsidR="003D6843" w:rsidRPr="00FD027F" w:rsidRDefault="003D6843" w:rsidP="00CD5B8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61" w:type="pc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opciones disponibles en la barra de herramientas de trabajo.</w:t>
            </w: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843" w:rsidRPr="00FD027F" w:rsidTr="00CD5B85">
        <w:tc>
          <w:tcPr>
            <w:tcW w:w="947" w:type="pct"/>
            <w:vMerge/>
          </w:tcPr>
          <w:p w:rsidR="003D6843" w:rsidRPr="00FD027F" w:rsidRDefault="003D6843" w:rsidP="00CD5B8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61" w:type="pc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Trabaja con tablas, formularios, consultas.</w:t>
            </w: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843" w:rsidRPr="00FD027F" w:rsidTr="00CD5B85">
        <w:tc>
          <w:tcPr>
            <w:tcW w:w="947" w:type="pct"/>
          </w:tcPr>
          <w:p w:rsidR="003D6843" w:rsidRPr="00FD027F" w:rsidRDefault="003D6843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operaciones básicas  y asistentes disponibles.</w:t>
            </w:r>
          </w:p>
        </w:tc>
        <w:tc>
          <w:tcPr>
            <w:tcW w:w="861" w:type="pct"/>
          </w:tcPr>
          <w:p w:rsidR="003D6843" w:rsidRPr="00FD027F" w:rsidRDefault="00FD6698" w:rsidP="003D68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específicos.</w:t>
            </w: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D6843" w:rsidRPr="00FD027F" w:rsidRDefault="003D684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B4A3B" w:rsidRDefault="005B4A3B">
      <w:pPr>
        <w:rPr>
          <w:rFonts w:ascii="Arial" w:hAnsi="Arial" w:cs="Arial"/>
          <w:sz w:val="24"/>
          <w:szCs w:val="24"/>
        </w:rPr>
      </w:pPr>
    </w:p>
    <w:p w:rsidR="00FD027F" w:rsidRPr="00FD027F" w:rsidRDefault="00FD027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D6698" w:rsidRPr="00FD027F" w:rsidTr="00CD5B85">
        <w:trPr>
          <w:trHeight w:val="411"/>
        </w:trPr>
        <w:tc>
          <w:tcPr>
            <w:tcW w:w="947" w:type="pct"/>
            <w:vMerge w:val="restart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D6698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6698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6698" w:rsidRPr="00FD027F" w:rsidRDefault="00FD6698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D6698" w:rsidRPr="00FD027F" w:rsidTr="00CD5B85">
        <w:tc>
          <w:tcPr>
            <w:tcW w:w="947" w:type="pct"/>
          </w:tcPr>
          <w:p w:rsidR="00FD6698" w:rsidRPr="00FD027F" w:rsidRDefault="00FD6698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diferentes tipos de consulta.</w:t>
            </w:r>
          </w:p>
        </w:tc>
        <w:tc>
          <w:tcPr>
            <w:tcW w:w="861" w:type="pct"/>
          </w:tcPr>
          <w:p w:rsidR="00FD6698" w:rsidRPr="00FD027F" w:rsidRDefault="00FD6698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las consultas en la solución de problemas específicos.</w:t>
            </w:r>
          </w:p>
        </w:tc>
        <w:tc>
          <w:tcPr>
            <w:tcW w:w="292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6698" w:rsidRPr="00FD027F" w:rsidTr="00CD5B85">
        <w:tc>
          <w:tcPr>
            <w:tcW w:w="947" w:type="pct"/>
            <w:vMerge w:val="restart"/>
          </w:tcPr>
          <w:p w:rsidR="00FD6698" w:rsidRPr="00FD027F" w:rsidRDefault="00FD6698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Desarrolla bases de datos utilizando las herramientas disponibles.</w:t>
            </w:r>
          </w:p>
        </w:tc>
        <w:tc>
          <w:tcPr>
            <w:tcW w:w="861" w:type="pct"/>
          </w:tcPr>
          <w:p w:rsidR="00FD6698" w:rsidRPr="00FD027F" w:rsidRDefault="00FD6698" w:rsidP="00FD66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las funciones y herramientas disponibles para la creación y manejo de bases de datos.</w:t>
            </w:r>
          </w:p>
        </w:tc>
        <w:tc>
          <w:tcPr>
            <w:tcW w:w="292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6698" w:rsidRPr="00FD027F" w:rsidTr="00CD5B85">
        <w:tc>
          <w:tcPr>
            <w:tcW w:w="947" w:type="pct"/>
            <w:vMerge/>
          </w:tcPr>
          <w:p w:rsidR="00FD6698" w:rsidRPr="00FD027F" w:rsidRDefault="00FD6698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D6698" w:rsidRPr="00FD027F" w:rsidRDefault="00FD6698" w:rsidP="00FD66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datos.</w:t>
            </w:r>
          </w:p>
        </w:tc>
        <w:tc>
          <w:tcPr>
            <w:tcW w:w="292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6698" w:rsidRPr="00FD027F" w:rsidRDefault="00FD6698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67FE" w:rsidRPr="00FD027F" w:rsidTr="00CD5B85">
        <w:tc>
          <w:tcPr>
            <w:tcW w:w="947" w:type="pct"/>
            <w:vMerge w:val="restart"/>
          </w:tcPr>
          <w:p w:rsidR="007867FE" w:rsidRPr="00FD027F" w:rsidRDefault="007867FE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Desarrolla formularios e informes utilizando las herramientas disponibles.</w:t>
            </w:r>
          </w:p>
        </w:tc>
        <w:tc>
          <w:tcPr>
            <w:tcW w:w="861" w:type="pct"/>
          </w:tcPr>
          <w:p w:rsidR="007867FE" w:rsidRPr="00FD027F" w:rsidRDefault="007867FE" w:rsidP="00FD66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los conceptos relacionados con los informes y formularios.</w:t>
            </w:r>
          </w:p>
        </w:tc>
        <w:tc>
          <w:tcPr>
            <w:tcW w:w="292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67FE" w:rsidRPr="00FD027F" w:rsidTr="00CD5B85">
        <w:tc>
          <w:tcPr>
            <w:tcW w:w="947" w:type="pct"/>
            <w:vMerge/>
          </w:tcPr>
          <w:p w:rsidR="007867FE" w:rsidRPr="00FD027F" w:rsidRDefault="007867FE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867FE" w:rsidRPr="00FD027F" w:rsidRDefault="007867FE" w:rsidP="00FD66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el procedimiento para desarrollar informes y formularios.</w:t>
            </w:r>
          </w:p>
        </w:tc>
        <w:tc>
          <w:tcPr>
            <w:tcW w:w="292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6698" w:rsidRPr="00FD027F" w:rsidRDefault="00FD6698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7867FE" w:rsidRPr="00FD027F" w:rsidTr="00CD5B85">
        <w:trPr>
          <w:trHeight w:val="411"/>
        </w:trPr>
        <w:tc>
          <w:tcPr>
            <w:tcW w:w="947" w:type="pct"/>
            <w:vMerge w:val="restart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7867FE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7867FE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7867FE" w:rsidRPr="00FD027F" w:rsidRDefault="007867FE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67FE" w:rsidRPr="00FD027F" w:rsidTr="00CD5B85">
        <w:tc>
          <w:tcPr>
            <w:tcW w:w="947" w:type="pct"/>
          </w:tcPr>
          <w:p w:rsidR="007867FE" w:rsidRPr="00FD027F" w:rsidRDefault="007867FE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Desarrolla formularios e informes utilizando las herramientas disponibles.</w:t>
            </w:r>
          </w:p>
        </w:tc>
        <w:tc>
          <w:tcPr>
            <w:tcW w:w="861" w:type="pct"/>
          </w:tcPr>
          <w:p w:rsidR="007867FE" w:rsidRPr="00FD027F" w:rsidRDefault="007867FE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informes y formularios para bases de datos específicas.</w:t>
            </w:r>
          </w:p>
        </w:tc>
        <w:tc>
          <w:tcPr>
            <w:tcW w:w="292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67FE" w:rsidRPr="00FD027F" w:rsidRDefault="007867FE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6698" w:rsidRPr="00FD027F" w:rsidRDefault="00FD6698">
      <w:pPr>
        <w:rPr>
          <w:rFonts w:ascii="Arial" w:hAnsi="Arial" w:cs="Arial"/>
          <w:sz w:val="24"/>
          <w:szCs w:val="24"/>
        </w:rPr>
      </w:pPr>
    </w:p>
    <w:p w:rsidR="00FD6698" w:rsidRPr="00FD027F" w:rsidRDefault="00FD6698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93" w:type="pct"/>
        <w:tblInd w:w="-176" w:type="dxa"/>
        <w:tblLook w:val="04A0" w:firstRow="1" w:lastRow="0" w:firstColumn="1" w:lastColumn="0" w:noHBand="0" w:noVBand="1"/>
      </w:tblPr>
      <w:tblGrid>
        <w:gridCol w:w="2694"/>
        <w:gridCol w:w="2290"/>
        <w:gridCol w:w="776"/>
        <w:gridCol w:w="776"/>
        <w:gridCol w:w="5314"/>
        <w:gridCol w:w="813"/>
        <w:gridCol w:w="805"/>
      </w:tblGrid>
      <w:tr w:rsidR="00BE706C" w:rsidRPr="00FD027F" w:rsidTr="00FD027F">
        <w:tc>
          <w:tcPr>
            <w:tcW w:w="5000" w:type="pct"/>
            <w:gridSpan w:val="7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Diseño de Páginas WEB</w:t>
            </w:r>
          </w:p>
        </w:tc>
      </w:tr>
      <w:tr w:rsidR="00BE706C" w:rsidRPr="00FD027F" w:rsidTr="00FD027F">
        <w:tc>
          <w:tcPr>
            <w:tcW w:w="5000" w:type="pct"/>
            <w:gridSpan w:val="7"/>
          </w:tcPr>
          <w:p w:rsidR="00BE706C" w:rsidRPr="00FD027F" w:rsidRDefault="00BE706C" w:rsidP="00BE706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el diseño de páginas para la publicación de información en Internet acordes con las normas técnicas básicas.</w:t>
            </w:r>
          </w:p>
        </w:tc>
      </w:tr>
      <w:tr w:rsidR="00BE706C" w:rsidRPr="00FD027F" w:rsidTr="00FD027F">
        <w:trPr>
          <w:trHeight w:val="411"/>
        </w:trPr>
        <w:tc>
          <w:tcPr>
            <w:tcW w:w="1000" w:type="pct"/>
            <w:vMerge w:val="restart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BE706C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1" w:type="pct"/>
            <w:gridSpan w:val="2"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BE706C" w:rsidRPr="00FD027F" w:rsidTr="00FD027F">
        <w:trPr>
          <w:trHeight w:val="572"/>
        </w:trPr>
        <w:tc>
          <w:tcPr>
            <w:tcW w:w="1000" w:type="pct"/>
            <w:vMerge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9" w:type="pct"/>
            <w:vAlign w:val="center"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706C" w:rsidRPr="00FD027F" w:rsidTr="00FD027F">
        <w:tc>
          <w:tcPr>
            <w:tcW w:w="1000" w:type="pct"/>
            <w:vMerge w:val="restart"/>
          </w:tcPr>
          <w:p w:rsidR="00BE706C" w:rsidRPr="00FD027F" w:rsidRDefault="00BE706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aplicaciones relacionadas con el uso de Internet y los servicios que este ofrece para la búsqueda y acceso de información.</w:t>
            </w:r>
          </w:p>
        </w:tc>
        <w:tc>
          <w:tcPr>
            <w:tcW w:w="850" w:type="pct"/>
          </w:tcPr>
          <w:p w:rsidR="00BE706C" w:rsidRPr="00FD027F" w:rsidRDefault="00BE706C" w:rsidP="00BE70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servicios disponibles en Internet.</w:t>
            </w: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6C" w:rsidRPr="00FD027F" w:rsidTr="00FD027F">
        <w:tc>
          <w:tcPr>
            <w:tcW w:w="1000" w:type="pct"/>
            <w:vMerge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BE706C" w:rsidRPr="00FD027F" w:rsidRDefault="00BE706C" w:rsidP="00BE70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los requerimientos mínimos para la conexión a Internet.</w:t>
            </w: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6C" w:rsidRPr="00FD027F" w:rsidTr="00FD027F">
        <w:tc>
          <w:tcPr>
            <w:tcW w:w="1000" w:type="pct"/>
            <w:vMerge/>
          </w:tcPr>
          <w:p w:rsidR="00BE706C" w:rsidRPr="00FD027F" w:rsidRDefault="00BE706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BE706C" w:rsidRPr="00FD027F" w:rsidRDefault="00BE706C" w:rsidP="00BE70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los diferentes servicios disponibles en Internet.</w:t>
            </w: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6C" w:rsidRPr="00FD027F" w:rsidTr="00FD027F">
        <w:tc>
          <w:tcPr>
            <w:tcW w:w="1000" w:type="pct"/>
            <w:vMerge w:val="restart"/>
          </w:tcPr>
          <w:p w:rsidR="00BE706C" w:rsidRPr="00FD027F" w:rsidRDefault="00BE706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los elementos básicos relacionados con el diseño de páginas WEB.</w:t>
            </w:r>
          </w:p>
        </w:tc>
        <w:tc>
          <w:tcPr>
            <w:tcW w:w="850" w:type="pct"/>
          </w:tcPr>
          <w:p w:rsidR="00BE706C" w:rsidRPr="00FD027F" w:rsidRDefault="00BE706C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Compara las características de cada una.</w:t>
            </w: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6C" w:rsidRPr="00FD027F" w:rsidTr="00FD027F">
        <w:tc>
          <w:tcPr>
            <w:tcW w:w="1000" w:type="pct"/>
            <w:vMerge/>
          </w:tcPr>
          <w:p w:rsidR="00BE706C" w:rsidRPr="00FD027F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BE706C" w:rsidRPr="00FD027F" w:rsidRDefault="00BE706C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Planifica sitios de Internet acordes con las reglas descritas</w:t>
            </w: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E706C" w:rsidRPr="00FD027F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57A3" w:rsidRPr="00FD027F" w:rsidTr="00FD027F">
        <w:tc>
          <w:tcPr>
            <w:tcW w:w="1000" w:type="pct"/>
          </w:tcPr>
          <w:p w:rsidR="003757A3" w:rsidRPr="00FD027F" w:rsidRDefault="003757A3" w:rsidP="003757A3">
            <w:pPr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Demuestra las normas básicas para el diseño y construcción de sitios de Internet.</w:t>
            </w:r>
          </w:p>
        </w:tc>
        <w:tc>
          <w:tcPr>
            <w:tcW w:w="850" w:type="pct"/>
          </w:tcPr>
          <w:p w:rsidR="003757A3" w:rsidRPr="00FD027F" w:rsidRDefault="003757A3" w:rsidP="00375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las consideraciones para el manejo de texto.</w:t>
            </w:r>
          </w:p>
        </w:tc>
        <w:tc>
          <w:tcPr>
            <w:tcW w:w="288" w:type="pct"/>
          </w:tcPr>
          <w:p w:rsidR="003757A3" w:rsidRPr="00FD027F" w:rsidRDefault="003757A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3757A3" w:rsidRPr="00FD027F" w:rsidRDefault="003757A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757A3" w:rsidRPr="00FD027F" w:rsidRDefault="003757A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757A3" w:rsidRPr="00FD027F" w:rsidRDefault="003757A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757A3" w:rsidRPr="00FD027F" w:rsidRDefault="003757A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3757A3" w:rsidRPr="00FD027F" w:rsidTr="00CD5B85">
        <w:trPr>
          <w:trHeight w:val="411"/>
        </w:trPr>
        <w:tc>
          <w:tcPr>
            <w:tcW w:w="947" w:type="pct"/>
            <w:vMerge w:val="restart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3757A3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757A3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3757A3" w:rsidRPr="00FD027F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0497C" w:rsidRPr="00FD027F" w:rsidTr="00CD5B85">
        <w:tc>
          <w:tcPr>
            <w:tcW w:w="947" w:type="pct"/>
            <w:vMerge w:val="restart"/>
          </w:tcPr>
          <w:p w:rsidR="00C0497C" w:rsidRPr="00FD027F" w:rsidRDefault="00C0497C" w:rsidP="003757A3">
            <w:pPr>
              <w:ind w:left="-4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Demuestra las normas básicas para el diseño y construcción de sitios de Internet.</w:t>
            </w:r>
          </w:p>
          <w:p w:rsidR="00C0497C" w:rsidRPr="00FD027F" w:rsidRDefault="00C0497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375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las normas básicas para la disposición y jerarquización del texto en los sitios para Internet.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97C" w:rsidRPr="00FD027F" w:rsidTr="00CD5B85">
        <w:tc>
          <w:tcPr>
            <w:tcW w:w="947" w:type="pct"/>
            <w:vMerge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375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Demuestra diferentes formas para el uso de tablas.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97C" w:rsidRPr="00FD027F" w:rsidTr="00CD5B85">
        <w:tc>
          <w:tcPr>
            <w:tcW w:w="947" w:type="pct"/>
            <w:vMerge/>
          </w:tcPr>
          <w:p w:rsidR="00C0497C" w:rsidRPr="00FD027F" w:rsidRDefault="00C0497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375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Ensaya diferentes formas de manejo de texto en el diseño de sitios para Internet.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97C" w:rsidRPr="00FD027F" w:rsidTr="00CD5B85">
        <w:tc>
          <w:tcPr>
            <w:tcW w:w="947" w:type="pct"/>
            <w:vMerge/>
          </w:tcPr>
          <w:p w:rsidR="00C0497C" w:rsidRPr="00FD027F" w:rsidRDefault="00C0497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375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las consideraciones básicas para el diseño de sitios para Internet.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C0497C" w:rsidRPr="00FD027F" w:rsidTr="00CD5B85">
        <w:trPr>
          <w:trHeight w:val="411"/>
        </w:trPr>
        <w:tc>
          <w:tcPr>
            <w:tcW w:w="947" w:type="pct"/>
            <w:vMerge w:val="restart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C0497C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0497C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0497C" w:rsidRPr="00FD027F" w:rsidTr="00CD5B85">
        <w:tc>
          <w:tcPr>
            <w:tcW w:w="947" w:type="pct"/>
            <w:vMerge w:val="restart"/>
          </w:tcPr>
          <w:p w:rsidR="00C0497C" w:rsidRPr="00FD027F" w:rsidRDefault="00C0497C" w:rsidP="00CD5B85">
            <w:pPr>
              <w:ind w:left="-4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Demuestra las normas básicas para el diseño y construcción de sitios de Internet.</w:t>
            </w:r>
          </w:p>
          <w:p w:rsidR="00C0497C" w:rsidRPr="00FD027F" w:rsidRDefault="00C0497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las normas básicas para la disposición e inserción de diferentes elementos en los sitios para Internet.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97C" w:rsidRPr="00FD027F" w:rsidTr="00CD5B85">
        <w:tc>
          <w:tcPr>
            <w:tcW w:w="947" w:type="pct"/>
            <w:vMerge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Digitaliza imágenes y sonidos para incluirlos en el sitio diseñado.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97C" w:rsidRPr="00FD027F" w:rsidTr="00CD5B85">
        <w:tc>
          <w:tcPr>
            <w:tcW w:w="947" w:type="pct"/>
            <w:vMerge/>
          </w:tcPr>
          <w:p w:rsidR="00C0497C" w:rsidRPr="00FD027F" w:rsidRDefault="00C0497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0497C" w:rsidRPr="00FD027F" w:rsidRDefault="00C0497C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diferentes sitios a partir de texto, sonido, imagen y animaciones.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97C" w:rsidRPr="00FD027F" w:rsidTr="00CD5B85">
        <w:tc>
          <w:tcPr>
            <w:tcW w:w="947" w:type="pct"/>
          </w:tcPr>
          <w:p w:rsidR="00C0497C" w:rsidRPr="00FD027F" w:rsidRDefault="00C0497C" w:rsidP="00C049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páginas para la publicación de información en Internet.</w:t>
            </w:r>
          </w:p>
        </w:tc>
        <w:tc>
          <w:tcPr>
            <w:tcW w:w="861" w:type="pct"/>
          </w:tcPr>
          <w:p w:rsidR="00C0497C" w:rsidRPr="00FD027F" w:rsidRDefault="00C0497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las funciones y herramientas disponibles para el diseño de páginas WEB.</w:t>
            </w: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0497C" w:rsidRPr="00FD027F" w:rsidRDefault="00C049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AD508B" w:rsidRDefault="00AD508B">
      <w:pPr>
        <w:rPr>
          <w:rFonts w:ascii="Arial" w:hAnsi="Arial" w:cs="Arial"/>
          <w:sz w:val="24"/>
          <w:szCs w:val="24"/>
        </w:rPr>
      </w:pPr>
    </w:p>
    <w:p w:rsidR="00FD027F" w:rsidRPr="00FD027F" w:rsidRDefault="00FD027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C0497C" w:rsidRPr="00FD027F" w:rsidTr="00C463FE">
        <w:trPr>
          <w:trHeight w:val="411"/>
        </w:trPr>
        <w:tc>
          <w:tcPr>
            <w:tcW w:w="947" w:type="pct"/>
            <w:vMerge w:val="restart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C0497C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0497C" w:rsidRPr="00FD027F" w:rsidTr="00C463FE">
        <w:trPr>
          <w:trHeight w:val="572"/>
        </w:trPr>
        <w:tc>
          <w:tcPr>
            <w:tcW w:w="947" w:type="pct"/>
            <w:vMerge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0497C" w:rsidRPr="00FD027F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D508B" w:rsidRPr="00FD027F" w:rsidTr="00C463FE">
        <w:tc>
          <w:tcPr>
            <w:tcW w:w="947" w:type="pct"/>
            <w:vMerge w:val="restart"/>
          </w:tcPr>
          <w:p w:rsidR="00AD508B" w:rsidRPr="00FD027F" w:rsidRDefault="00AD508B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páginas para la publicación de información en Internet.</w:t>
            </w:r>
          </w:p>
        </w:tc>
        <w:tc>
          <w:tcPr>
            <w:tcW w:w="861" w:type="pct"/>
          </w:tcPr>
          <w:p w:rsidR="00AD508B" w:rsidRPr="00FD027F" w:rsidRDefault="00AD508B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los proced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D027F">
              <w:rPr>
                <w:rFonts w:ascii="Arial" w:hAnsi="Arial" w:cs="Arial"/>
                <w:sz w:val="24"/>
                <w:szCs w:val="24"/>
              </w:rPr>
              <w:t>m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D027F">
              <w:rPr>
                <w:rFonts w:ascii="Arial" w:hAnsi="Arial" w:cs="Arial"/>
                <w:sz w:val="24"/>
                <w:szCs w:val="24"/>
              </w:rPr>
              <w:t>entos  a aplicar en el diseño de páginas WEB.</w:t>
            </w: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C463FE">
        <w:tc>
          <w:tcPr>
            <w:tcW w:w="947" w:type="pct"/>
            <w:vMerge/>
          </w:tcPr>
          <w:p w:rsidR="00AD508B" w:rsidRPr="00FD027F" w:rsidRDefault="00AD508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Edita páginas WEB para el manejo de la información presentada.</w:t>
            </w: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C463FE">
        <w:tc>
          <w:tcPr>
            <w:tcW w:w="947" w:type="pct"/>
            <w:vMerge/>
          </w:tcPr>
          <w:p w:rsidR="00AD508B" w:rsidRPr="00FD027F" w:rsidRDefault="00AD508B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herramientas para la inserción de texto, imágenes, sonido y animaciones.</w:t>
            </w: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C463FE">
        <w:tc>
          <w:tcPr>
            <w:tcW w:w="947" w:type="pct"/>
            <w:vMerge/>
          </w:tcPr>
          <w:p w:rsidR="00AD508B" w:rsidRPr="00FD027F" w:rsidRDefault="00AD508B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páginas WEB acordes con las normas predefinidas.</w:t>
            </w: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63FE" w:rsidRPr="00FD027F" w:rsidTr="00C463FE">
        <w:trPr>
          <w:trHeight w:val="510"/>
        </w:trPr>
        <w:tc>
          <w:tcPr>
            <w:tcW w:w="4387" w:type="pct"/>
            <w:gridSpan w:val="5"/>
          </w:tcPr>
          <w:p w:rsidR="00C463FE" w:rsidRPr="00FD027F" w:rsidRDefault="00C463FE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463FE" w:rsidRPr="00FD027F" w:rsidRDefault="00C463FE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463FE" w:rsidRPr="00FD027F" w:rsidTr="00C463FE">
        <w:trPr>
          <w:trHeight w:val="508"/>
        </w:trPr>
        <w:tc>
          <w:tcPr>
            <w:tcW w:w="4387" w:type="pct"/>
            <w:gridSpan w:val="5"/>
          </w:tcPr>
          <w:p w:rsidR="00C463FE" w:rsidRPr="00FD027F" w:rsidRDefault="00C463FE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463FE" w:rsidRPr="00FD027F" w:rsidRDefault="00C463FE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63FE" w:rsidRPr="00FD027F" w:rsidTr="00C463FE">
        <w:trPr>
          <w:trHeight w:val="508"/>
        </w:trPr>
        <w:tc>
          <w:tcPr>
            <w:tcW w:w="4387" w:type="pct"/>
            <w:gridSpan w:val="5"/>
          </w:tcPr>
          <w:p w:rsidR="00C463FE" w:rsidRPr="00FD027F" w:rsidRDefault="00C463FE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463FE" w:rsidRPr="00FD027F" w:rsidRDefault="00C463FE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67FE" w:rsidRDefault="007867FE">
      <w:pPr>
        <w:rPr>
          <w:rFonts w:ascii="Arial" w:hAnsi="Arial" w:cs="Arial"/>
          <w:sz w:val="24"/>
          <w:szCs w:val="24"/>
        </w:rPr>
      </w:pPr>
    </w:p>
    <w:p w:rsidR="00FD027F" w:rsidRDefault="00FD027F">
      <w:pPr>
        <w:rPr>
          <w:rFonts w:ascii="Arial" w:hAnsi="Arial" w:cs="Arial"/>
          <w:sz w:val="24"/>
          <w:szCs w:val="24"/>
        </w:rPr>
      </w:pPr>
    </w:p>
    <w:p w:rsidR="00FD027F" w:rsidRPr="00FD027F" w:rsidRDefault="00FD027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581C3C" w:rsidRPr="00FD027F" w:rsidTr="00CD5B85">
        <w:tc>
          <w:tcPr>
            <w:tcW w:w="5000" w:type="pct"/>
            <w:gridSpan w:val="7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lastRenderedPageBreak/>
              <w:t>SUB ÁREA: Programación</w:t>
            </w:r>
          </w:p>
        </w:tc>
      </w:tr>
      <w:tr w:rsidR="00581C3C" w:rsidRPr="00FD027F" w:rsidTr="00CD5B85">
        <w:tc>
          <w:tcPr>
            <w:tcW w:w="5000" w:type="pct"/>
            <w:gridSpan w:val="7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Herramientas Lógicas</w:t>
            </w:r>
          </w:p>
        </w:tc>
      </w:tr>
      <w:tr w:rsidR="00581C3C" w:rsidRPr="00FD027F" w:rsidTr="00CD5B85">
        <w:tc>
          <w:tcPr>
            <w:tcW w:w="5000" w:type="pct"/>
            <w:gridSpan w:val="7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las diferentes herramientas de la lógica matemática en la solución de problemas.</w:t>
            </w:r>
          </w:p>
        </w:tc>
      </w:tr>
      <w:tr w:rsidR="00581C3C" w:rsidRPr="00FD027F" w:rsidTr="00CD5B85">
        <w:trPr>
          <w:trHeight w:val="411"/>
        </w:trPr>
        <w:tc>
          <w:tcPr>
            <w:tcW w:w="947" w:type="pct"/>
            <w:vMerge w:val="restart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581C3C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81C3C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1C3C" w:rsidRPr="00FD027F" w:rsidTr="00CD5B85">
        <w:tc>
          <w:tcPr>
            <w:tcW w:w="947" w:type="pct"/>
            <w:vMerge w:val="restart"/>
          </w:tcPr>
          <w:p w:rsidR="00581C3C" w:rsidRPr="00FD027F" w:rsidRDefault="00581C3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utilizando los diferentes sistemas numéricos.</w:t>
            </w:r>
          </w:p>
        </w:tc>
        <w:tc>
          <w:tcPr>
            <w:tcW w:w="861" w:type="pct"/>
          </w:tcPr>
          <w:p w:rsidR="00581C3C" w:rsidRPr="00FD027F" w:rsidRDefault="00581C3C" w:rsidP="00581C3C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Realizar el cambio de base en los diferentes sistemas numéricos.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FD027F" w:rsidTr="00CD5B85">
        <w:tc>
          <w:tcPr>
            <w:tcW w:w="947" w:type="pct"/>
            <w:vMerge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81C3C" w:rsidRPr="00FD027F" w:rsidRDefault="00581C3C" w:rsidP="00581C3C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Realiza  las operaciones básicas en los diferentes sistemas numéricos.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FD027F" w:rsidTr="00CD5B85">
        <w:tc>
          <w:tcPr>
            <w:tcW w:w="947" w:type="pct"/>
            <w:vMerge/>
          </w:tcPr>
          <w:p w:rsidR="00581C3C" w:rsidRPr="00FD027F" w:rsidRDefault="00581C3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81C3C" w:rsidRPr="00FD027F" w:rsidRDefault="00581C3C" w:rsidP="00581C3C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Soluciona problemas utilizando los diferentes sistemas numéricos.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1C3C" w:rsidRPr="00FD027F" w:rsidTr="00CD5B85">
        <w:tc>
          <w:tcPr>
            <w:tcW w:w="947" w:type="pct"/>
            <w:vMerge w:val="restar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 lógica proposicional y la lógica de predicados en la determinación de la validez de una proposición dada.</w:t>
            </w:r>
          </w:p>
        </w:tc>
        <w:tc>
          <w:tcPr>
            <w:tcW w:w="861" w:type="pc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diferentes conectivas en la solución de problemas específicos.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FD027F" w:rsidTr="00CD5B85">
        <w:tc>
          <w:tcPr>
            <w:tcW w:w="947" w:type="pct"/>
            <w:vMerge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tablas de verdad para resolver problemas de razonamiento.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FD027F" w:rsidTr="00CD5B85">
        <w:tc>
          <w:tcPr>
            <w:tcW w:w="947" w:type="pc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 lógica proposicional y la lógica de predicados en la determinación de la validez de una proposición dada.</w:t>
            </w:r>
          </w:p>
        </w:tc>
        <w:tc>
          <w:tcPr>
            <w:tcW w:w="861" w:type="pct"/>
          </w:tcPr>
          <w:p w:rsidR="00581C3C" w:rsidRPr="00FD027F" w:rsidRDefault="00581C3C" w:rsidP="00CD5B85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los principios del razonamiento y  las demostraciones en la solución de problemas.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1C3C" w:rsidRPr="00FD027F" w:rsidTr="00CD5B85">
        <w:tc>
          <w:tcPr>
            <w:tcW w:w="947" w:type="pct"/>
            <w:vMerge w:val="restart"/>
          </w:tcPr>
          <w:p w:rsidR="00581C3C" w:rsidRPr="00FD027F" w:rsidRDefault="00581C3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ejercicios utilizando el Álgebra de Boole.</w:t>
            </w:r>
          </w:p>
        </w:tc>
        <w:tc>
          <w:tcPr>
            <w:tcW w:w="861" w:type="pc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conceptos relacionados con el Álgebra de Boole.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FD027F" w:rsidTr="00CD5B85">
        <w:tc>
          <w:tcPr>
            <w:tcW w:w="947" w:type="pct"/>
            <w:vMerge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los circuitos combinatorios para la solución de problemas.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FD027F" w:rsidTr="00CD5B85">
        <w:tc>
          <w:tcPr>
            <w:tcW w:w="947" w:type="pct"/>
            <w:vMerge/>
          </w:tcPr>
          <w:p w:rsidR="00581C3C" w:rsidRPr="00FD027F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581C3C" w:rsidRPr="00FD027F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ejercicios utilizando el Álgebra de Boole.</w:t>
            </w: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81C3C" w:rsidRPr="00FD027F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B85" w:rsidRPr="00FD027F" w:rsidTr="00CD5B85">
        <w:tc>
          <w:tcPr>
            <w:tcW w:w="947" w:type="pct"/>
            <w:vMerge w:val="restart"/>
          </w:tcPr>
          <w:p w:rsidR="00CD5B85" w:rsidRPr="00FD027F" w:rsidRDefault="00CD5B85" w:rsidP="00581C3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Soluciona problemas utilizando algoritmos, matrices y álgebra de matrices.</w:t>
            </w:r>
          </w:p>
        </w:tc>
        <w:tc>
          <w:tcPr>
            <w:tcW w:w="861" w:type="pct"/>
          </w:tcPr>
          <w:p w:rsidR="00CD5B85" w:rsidRPr="00FD027F" w:rsidRDefault="00CD5B85" w:rsidP="00581C3C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Soluciona problemas utilizando algoritmos, matrices y álgebra de matrices.</w:t>
            </w: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B85" w:rsidRPr="00FD027F" w:rsidTr="00CD5B85">
        <w:tc>
          <w:tcPr>
            <w:tcW w:w="947" w:type="pct"/>
            <w:vMerge/>
          </w:tcPr>
          <w:p w:rsidR="00CD5B85" w:rsidRPr="00FD027F" w:rsidRDefault="00CD5B85" w:rsidP="00581C3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D5B85" w:rsidRPr="00FD027F" w:rsidRDefault="00CD5B85" w:rsidP="00581C3C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los principios para el análisis de la complejidad de los algoritmos.</w:t>
            </w: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CD5B85" w:rsidRPr="00FD027F" w:rsidTr="00CD5B85">
        <w:trPr>
          <w:trHeight w:val="411"/>
        </w:trPr>
        <w:tc>
          <w:tcPr>
            <w:tcW w:w="947" w:type="pct"/>
            <w:vMerge w:val="restart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CD5B85" w:rsidRPr="00FD027F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D5B85" w:rsidRPr="00FD027F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D5B85" w:rsidRPr="00FD027F" w:rsidTr="00CD5B85">
        <w:tc>
          <w:tcPr>
            <w:tcW w:w="947" w:type="pct"/>
            <w:vMerge w:val="restart"/>
          </w:tcPr>
          <w:p w:rsidR="00CD5B85" w:rsidRPr="00FD027F" w:rsidRDefault="00CD5B85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las relaciones de recurrencia en el análisis de algoritmos.</w:t>
            </w:r>
          </w:p>
        </w:tc>
        <w:tc>
          <w:tcPr>
            <w:tcW w:w="861" w:type="pct"/>
          </w:tcPr>
          <w:p w:rsidR="00CD5B85" w:rsidRPr="00FD027F" w:rsidRDefault="00CD5B85" w:rsidP="00CD5B85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las características, propiedades y aplicaciones.</w:t>
            </w: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B85" w:rsidRPr="00FD027F" w:rsidTr="00CD5B85">
        <w:tc>
          <w:tcPr>
            <w:tcW w:w="947" w:type="pct"/>
            <w:vMerge/>
          </w:tcPr>
          <w:p w:rsidR="00CD5B85" w:rsidRPr="00FD027F" w:rsidRDefault="00CD5B85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D5B85" w:rsidRPr="00FD027F" w:rsidRDefault="00CD5B85" w:rsidP="00CD5B85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Soluciona problemas utilizando relaciones de recurrencia.</w:t>
            </w: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B85" w:rsidRPr="00FD027F" w:rsidTr="00CD5B85">
        <w:tc>
          <w:tcPr>
            <w:tcW w:w="947" w:type="pct"/>
            <w:vMerge/>
          </w:tcPr>
          <w:p w:rsidR="00CD5B85" w:rsidRPr="00FD027F" w:rsidRDefault="00CD5B85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D5B85" w:rsidRPr="00FD027F" w:rsidRDefault="00CD5B85" w:rsidP="00CD5B85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las relaciones de recurrencia en el análisis de algoritmos.</w:t>
            </w: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D5B85" w:rsidRPr="00FD027F" w:rsidRDefault="00CD5B85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67FE" w:rsidRPr="00FD027F" w:rsidRDefault="007867FE">
      <w:pPr>
        <w:rPr>
          <w:rFonts w:ascii="Arial" w:hAnsi="Arial" w:cs="Arial"/>
          <w:sz w:val="24"/>
          <w:szCs w:val="24"/>
        </w:rPr>
      </w:pPr>
    </w:p>
    <w:p w:rsidR="00CD5B85" w:rsidRPr="00FD027F" w:rsidRDefault="00CD5B85">
      <w:pPr>
        <w:rPr>
          <w:rFonts w:ascii="Arial" w:hAnsi="Arial" w:cs="Arial"/>
          <w:sz w:val="24"/>
          <w:szCs w:val="24"/>
        </w:rPr>
      </w:pPr>
    </w:p>
    <w:p w:rsidR="00CD5B85" w:rsidRPr="00FD027F" w:rsidRDefault="00CD5B85">
      <w:pPr>
        <w:rPr>
          <w:rFonts w:ascii="Arial" w:hAnsi="Arial" w:cs="Arial"/>
          <w:sz w:val="24"/>
          <w:szCs w:val="24"/>
        </w:rPr>
      </w:pPr>
    </w:p>
    <w:p w:rsidR="00CD5B85" w:rsidRPr="00FD027F" w:rsidRDefault="00CD5B8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263AA" w:rsidRPr="00FD027F" w:rsidTr="006437A1">
        <w:tc>
          <w:tcPr>
            <w:tcW w:w="5000" w:type="pct"/>
            <w:gridSpan w:val="7"/>
          </w:tcPr>
          <w:p w:rsidR="004263AA" w:rsidRPr="00FD027F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Algoritmos y Diagramas de Flujo</w:t>
            </w:r>
          </w:p>
        </w:tc>
      </w:tr>
      <w:tr w:rsidR="004263AA" w:rsidRPr="00FD027F" w:rsidTr="006437A1">
        <w:tc>
          <w:tcPr>
            <w:tcW w:w="5000" w:type="pct"/>
            <w:gridSpan w:val="7"/>
          </w:tcPr>
          <w:p w:rsidR="004263AA" w:rsidRPr="00FD027F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los algoritmos y diagramas de flujo como herramienta para  la solución  de problemas.</w:t>
            </w:r>
          </w:p>
        </w:tc>
      </w:tr>
      <w:tr w:rsidR="004263AA" w:rsidRPr="00FD027F" w:rsidTr="006437A1">
        <w:trPr>
          <w:trHeight w:val="411"/>
        </w:trPr>
        <w:tc>
          <w:tcPr>
            <w:tcW w:w="947" w:type="pct"/>
            <w:vMerge w:val="restart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263AA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263AA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63AA" w:rsidRPr="00FD027F" w:rsidTr="004263AA">
        <w:tc>
          <w:tcPr>
            <w:tcW w:w="947" w:type="pct"/>
            <w:vMerge w:val="restart"/>
          </w:tcPr>
          <w:p w:rsidR="004263AA" w:rsidRPr="00FD027F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los algoritmos y diagramas de flujo estructurado como herramientas para resolución lógica de problemas computacionales.</w:t>
            </w:r>
          </w:p>
        </w:tc>
        <w:tc>
          <w:tcPr>
            <w:tcW w:w="861" w:type="pct"/>
          </w:tcPr>
          <w:p w:rsidR="004263AA" w:rsidRPr="00FD027F" w:rsidRDefault="004263AA" w:rsidP="006437A1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pasos de desarrollo de un algoritmo.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4263AA">
        <w:tc>
          <w:tcPr>
            <w:tcW w:w="947" w:type="pct"/>
            <w:vMerge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FD027F" w:rsidRDefault="004263AA" w:rsidP="006437A1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el uso de la simbología para la elaboración de diagramas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4263AA">
        <w:tc>
          <w:tcPr>
            <w:tcW w:w="947" w:type="pct"/>
            <w:vMerge/>
          </w:tcPr>
          <w:p w:rsidR="004263AA" w:rsidRPr="00FD027F" w:rsidRDefault="004263AA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FD027F" w:rsidRDefault="004263AA" w:rsidP="006437A1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utilizando las técnicas de los algoritmos.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63AA" w:rsidRPr="00FD027F" w:rsidTr="004263AA">
        <w:tc>
          <w:tcPr>
            <w:tcW w:w="947" w:type="pct"/>
            <w:vMerge w:val="restart"/>
          </w:tcPr>
          <w:p w:rsidR="004263AA" w:rsidRPr="00FD027F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la simbología para la construcción de algoritmos y diagramas de flujo.</w:t>
            </w: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pasos para construir diagramas de flujo.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4263AA">
        <w:tc>
          <w:tcPr>
            <w:tcW w:w="947" w:type="pct"/>
            <w:vMerge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diagramas de flujo utilizando la simbología descrita.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4263AA">
        <w:tc>
          <w:tcPr>
            <w:tcW w:w="947" w:type="pct"/>
            <w:vMerge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Interpreta diagramas de flujo construidos para solucionar problemas específicos.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263AA" w:rsidRPr="00FD027F" w:rsidTr="006437A1">
        <w:tc>
          <w:tcPr>
            <w:tcW w:w="5000" w:type="pct"/>
            <w:gridSpan w:val="7"/>
          </w:tcPr>
          <w:p w:rsidR="004263AA" w:rsidRPr="00FD027F" w:rsidRDefault="00AD508B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4263AA"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4263AA" w:rsidRPr="00FD027F">
              <w:rPr>
                <w:rFonts w:ascii="Arial" w:hAnsi="Arial" w:cs="Arial"/>
                <w:sz w:val="24"/>
                <w:szCs w:val="24"/>
              </w:rPr>
              <w:t xml:space="preserve"> Elementos de Programación.</w:t>
            </w:r>
          </w:p>
        </w:tc>
      </w:tr>
      <w:tr w:rsidR="004263AA" w:rsidRPr="00FD027F" w:rsidTr="006437A1">
        <w:tc>
          <w:tcPr>
            <w:tcW w:w="5000" w:type="pct"/>
            <w:gridSpan w:val="7"/>
          </w:tcPr>
          <w:p w:rsidR="004263AA" w:rsidRPr="00FD027F" w:rsidRDefault="004263AA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las herramientas y funciones básicas de la programación estructurada para la solución de problemas sencillos.</w:t>
            </w:r>
          </w:p>
        </w:tc>
      </w:tr>
      <w:tr w:rsidR="004263AA" w:rsidRPr="00FD027F" w:rsidTr="006437A1">
        <w:trPr>
          <w:trHeight w:val="411"/>
        </w:trPr>
        <w:tc>
          <w:tcPr>
            <w:tcW w:w="947" w:type="pct"/>
            <w:vMerge w:val="restart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263AA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263AA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63AA" w:rsidRPr="00FD027F" w:rsidTr="006437A1">
        <w:tc>
          <w:tcPr>
            <w:tcW w:w="947" w:type="pct"/>
            <w:vMerge w:val="restart"/>
          </w:tcPr>
          <w:p w:rsidR="004263AA" w:rsidRPr="00FD027F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los conceptos básicos relacionados con la programación estructurada.</w:t>
            </w: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lenguajes utilizados en programación.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6437A1">
        <w:tc>
          <w:tcPr>
            <w:tcW w:w="947" w:type="pct"/>
            <w:vMerge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Clasifica las diferentes etapas de la programación.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6437A1">
        <w:tc>
          <w:tcPr>
            <w:tcW w:w="947" w:type="pct"/>
            <w:vMerge w:val="restart"/>
          </w:tcPr>
          <w:p w:rsidR="004263AA" w:rsidRPr="00FD027F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utilizando los elementos que intervienen en el desarrollo de un programa.</w:t>
            </w: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identificadores, tipos de datos, constantes y variables.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6437A1">
        <w:tc>
          <w:tcPr>
            <w:tcW w:w="947" w:type="pct"/>
            <w:vMerge/>
          </w:tcPr>
          <w:p w:rsidR="004263AA" w:rsidRPr="00FD027F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 las herramientas para el diseño de pantallas.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FD027F" w:rsidTr="006437A1">
        <w:tc>
          <w:tcPr>
            <w:tcW w:w="947" w:type="pct"/>
          </w:tcPr>
          <w:p w:rsidR="004263AA" w:rsidRPr="00FD027F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Construye bloques de decisión y condiciones compuestas para casos específicos.</w:t>
            </w:r>
          </w:p>
        </w:tc>
        <w:tc>
          <w:tcPr>
            <w:tcW w:w="861" w:type="pct"/>
          </w:tcPr>
          <w:p w:rsidR="004263AA" w:rsidRPr="00FD027F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 los criterios para la construcción de los bloques de decisión o condiciones compuestas.</w:t>
            </w: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FD027F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497C" w:rsidRPr="00FD027F" w:rsidRDefault="00C0497C">
      <w:pPr>
        <w:rPr>
          <w:rFonts w:ascii="Arial" w:hAnsi="Arial" w:cs="Arial"/>
          <w:sz w:val="24"/>
          <w:szCs w:val="24"/>
        </w:rPr>
      </w:pPr>
    </w:p>
    <w:p w:rsidR="006A09A9" w:rsidRPr="00FD027F" w:rsidRDefault="006A09A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6A09A9" w:rsidRPr="00FD027F" w:rsidTr="006437A1">
        <w:trPr>
          <w:trHeight w:val="411"/>
        </w:trPr>
        <w:tc>
          <w:tcPr>
            <w:tcW w:w="947" w:type="pct"/>
            <w:vMerge w:val="restart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A09A9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FD027F" w:rsidTr="006437A1">
        <w:tc>
          <w:tcPr>
            <w:tcW w:w="947" w:type="pct"/>
          </w:tcPr>
          <w:p w:rsidR="006A09A9" w:rsidRPr="00FD027F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utilizando estructuras repetitivas.</w:t>
            </w:r>
          </w:p>
        </w:tc>
        <w:tc>
          <w:tcPr>
            <w:tcW w:w="861" w:type="pct"/>
          </w:tcPr>
          <w:p w:rsidR="006A09A9" w:rsidRPr="00FD027F" w:rsidRDefault="006A09A9" w:rsidP="006437A1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utilizando estructuras repetitivas.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437A1">
        <w:tc>
          <w:tcPr>
            <w:tcW w:w="947" w:type="pct"/>
            <w:vMerge w:val="restart"/>
          </w:tcPr>
          <w:p w:rsidR="006A09A9" w:rsidRPr="00FD027F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procedimientos   y funciones como parte de la solución de problemas específicos.</w:t>
            </w:r>
          </w:p>
        </w:tc>
        <w:tc>
          <w:tcPr>
            <w:tcW w:w="861" w:type="pct"/>
          </w:tcPr>
          <w:p w:rsidR="006A09A9" w:rsidRPr="00FD027F" w:rsidRDefault="006A09A9" w:rsidP="006A09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Enumera las características y usos de los procedimientos y funciones.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437A1">
        <w:tc>
          <w:tcPr>
            <w:tcW w:w="947" w:type="pct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6A09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el uso de funciones y procedimientos de acuerdo con el problema a resolver.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FD027F" w:rsidTr="006437A1">
        <w:tc>
          <w:tcPr>
            <w:tcW w:w="947" w:type="pct"/>
          </w:tcPr>
          <w:p w:rsidR="006A09A9" w:rsidRPr="00FD027F" w:rsidRDefault="006A09A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6437A1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problemas específicos utilizando funciones y procedimientos.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263AA" w:rsidRPr="00FD027F" w:rsidRDefault="004263AA">
      <w:pPr>
        <w:rPr>
          <w:rFonts w:ascii="Arial" w:hAnsi="Arial" w:cs="Arial"/>
          <w:sz w:val="24"/>
          <w:szCs w:val="24"/>
        </w:rPr>
      </w:pPr>
    </w:p>
    <w:p w:rsidR="004263AA" w:rsidRPr="00FD027F" w:rsidRDefault="004263AA">
      <w:pPr>
        <w:rPr>
          <w:rFonts w:ascii="Arial" w:hAnsi="Arial" w:cs="Arial"/>
          <w:sz w:val="24"/>
          <w:szCs w:val="24"/>
        </w:rPr>
      </w:pPr>
    </w:p>
    <w:p w:rsidR="004263AA" w:rsidRPr="00FD027F" w:rsidRDefault="004263AA">
      <w:pPr>
        <w:rPr>
          <w:rFonts w:ascii="Arial" w:hAnsi="Arial" w:cs="Arial"/>
          <w:sz w:val="24"/>
          <w:szCs w:val="24"/>
        </w:rPr>
      </w:pPr>
    </w:p>
    <w:p w:rsidR="00AD508B" w:rsidRPr="00FD027F" w:rsidRDefault="00AD508B">
      <w:pPr>
        <w:rPr>
          <w:rFonts w:ascii="Arial" w:hAnsi="Arial" w:cs="Arial"/>
          <w:sz w:val="24"/>
          <w:szCs w:val="24"/>
        </w:rPr>
      </w:pPr>
      <w:r w:rsidRPr="00FD027F">
        <w:rPr>
          <w:rFonts w:ascii="Arial" w:hAnsi="Arial" w:cs="Arial"/>
          <w:sz w:val="24"/>
          <w:szCs w:val="24"/>
        </w:rPr>
        <w:br w:type="page"/>
      </w:r>
    </w:p>
    <w:p w:rsidR="00AD508B" w:rsidRPr="00FD027F" w:rsidRDefault="00AD508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6A09A9" w:rsidRPr="00FD027F" w:rsidTr="006A09A9">
        <w:trPr>
          <w:trHeight w:val="228"/>
        </w:trPr>
        <w:tc>
          <w:tcPr>
            <w:tcW w:w="5000" w:type="pct"/>
            <w:gridSpan w:val="7"/>
          </w:tcPr>
          <w:p w:rsidR="006A09A9" w:rsidRPr="00FD027F" w:rsidRDefault="006A09A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pacing w:val="-3"/>
                <w:sz w:val="24"/>
                <w:szCs w:val="24"/>
              </w:rPr>
              <w:t>Programación</w:t>
            </w:r>
          </w:p>
        </w:tc>
      </w:tr>
      <w:tr w:rsidR="006A09A9" w:rsidRPr="00FD027F" w:rsidTr="006437A1">
        <w:tc>
          <w:tcPr>
            <w:tcW w:w="5000" w:type="pct"/>
            <w:gridSpan w:val="7"/>
          </w:tcPr>
          <w:p w:rsidR="006A09A9" w:rsidRPr="00FD027F" w:rsidRDefault="006A09A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Crear programas de un nivel de complejidad bajo.</w:t>
            </w:r>
          </w:p>
        </w:tc>
      </w:tr>
      <w:tr w:rsidR="006A09A9" w:rsidRPr="00FD027F" w:rsidTr="006437A1">
        <w:trPr>
          <w:trHeight w:val="411"/>
        </w:trPr>
        <w:tc>
          <w:tcPr>
            <w:tcW w:w="947" w:type="pct"/>
            <w:vMerge w:val="restart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A09A9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FD027F" w:rsidTr="006437A1">
        <w:tc>
          <w:tcPr>
            <w:tcW w:w="947" w:type="pct"/>
            <w:vMerge w:val="restart"/>
          </w:tcPr>
          <w:p w:rsidR="006A09A9" w:rsidRPr="00FD027F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Utiliza la sintaxis del lenguaje de programación en el desarrollo de programas.</w:t>
            </w: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cada una de las funciones del compilador.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437A1">
        <w:tc>
          <w:tcPr>
            <w:tcW w:w="947" w:type="pct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Identifica las funciones y aplicaciones del compilador. 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437A1">
        <w:tc>
          <w:tcPr>
            <w:tcW w:w="947" w:type="pct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Utiliza la sintaxis del lenguaje en el desarrollo de programas.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437A1">
        <w:tc>
          <w:tcPr>
            <w:tcW w:w="947" w:type="pct"/>
            <w:vMerge w:val="restart"/>
          </w:tcPr>
          <w:p w:rsidR="006A09A9" w:rsidRPr="00FD027F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Desarrolla programas sencillos utilizando estructuras de selección, operadores, estructuras de repetición y funciones.</w:t>
            </w: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Identifica las estructuras de selección y repetición. 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437A1">
        <w:tc>
          <w:tcPr>
            <w:tcW w:w="947" w:type="pct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Declara e invoca funciones.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63AA" w:rsidRDefault="004263AA">
      <w:pPr>
        <w:rPr>
          <w:rFonts w:ascii="Arial" w:hAnsi="Arial" w:cs="Arial"/>
          <w:sz w:val="24"/>
          <w:szCs w:val="24"/>
        </w:rPr>
      </w:pPr>
    </w:p>
    <w:p w:rsidR="00FD027F" w:rsidRDefault="00FD027F">
      <w:pPr>
        <w:rPr>
          <w:rFonts w:ascii="Arial" w:hAnsi="Arial" w:cs="Arial"/>
          <w:sz w:val="24"/>
          <w:szCs w:val="24"/>
        </w:rPr>
      </w:pPr>
    </w:p>
    <w:p w:rsidR="004263AA" w:rsidRPr="00FD027F" w:rsidRDefault="004263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6A09A9" w:rsidRPr="00FD027F" w:rsidTr="006A09A9">
        <w:trPr>
          <w:trHeight w:val="411"/>
        </w:trPr>
        <w:tc>
          <w:tcPr>
            <w:tcW w:w="947" w:type="pct"/>
            <w:vMerge w:val="restart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6A09A9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FD027F" w:rsidTr="006A09A9">
        <w:trPr>
          <w:trHeight w:val="572"/>
        </w:trPr>
        <w:tc>
          <w:tcPr>
            <w:tcW w:w="947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FD027F" w:rsidTr="006A09A9">
        <w:tc>
          <w:tcPr>
            <w:tcW w:w="947" w:type="pct"/>
            <w:vMerge w:val="restart"/>
          </w:tcPr>
          <w:p w:rsidR="006A09A9" w:rsidRPr="00FD027F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Desarrolla programas sencillos utilizando estructuras de selección, operadores, estructuras de repetición y funciones.</w:t>
            </w: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Produce programas sencillos utilizando las estructuras y funciones.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A09A9">
        <w:tc>
          <w:tcPr>
            <w:tcW w:w="947" w:type="pct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Diseña programas sencillos.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A09A9">
        <w:tc>
          <w:tcPr>
            <w:tcW w:w="947" w:type="pct"/>
            <w:vMerge w:val="restart"/>
          </w:tcPr>
          <w:p w:rsidR="006A09A9" w:rsidRPr="00FD027F" w:rsidRDefault="006A09A9">
            <w:pPr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Diseña programas en un lenguaje de programación que contengan operaciones de manejo de entrada / salida.</w:t>
            </w: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 el procedimiento para la impresión. 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A09A9">
        <w:tc>
          <w:tcPr>
            <w:tcW w:w="947" w:type="pct"/>
            <w:vMerge/>
          </w:tcPr>
          <w:p w:rsidR="006A09A9" w:rsidRPr="00FD027F" w:rsidRDefault="006A09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el procedimiento para la impresión y el uso de opciones para la definición de formatos de entrada. 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A09A9">
        <w:tc>
          <w:tcPr>
            <w:tcW w:w="947" w:type="pct"/>
            <w:vMerge/>
          </w:tcPr>
          <w:p w:rsidR="006A09A9" w:rsidRPr="00FD027F" w:rsidRDefault="006A09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FD027F" w:rsidRDefault="006A09A9" w:rsidP="0054751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Desarrolla programas en que implementen el manejo de entrada / salida.</w:t>
            </w: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FD027F" w:rsidTr="006A09A9">
        <w:trPr>
          <w:trHeight w:val="510"/>
        </w:trPr>
        <w:tc>
          <w:tcPr>
            <w:tcW w:w="4387" w:type="pct"/>
            <w:gridSpan w:val="5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6A09A9" w:rsidRPr="00FD027F" w:rsidRDefault="006A09A9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6A09A9" w:rsidRPr="00FD027F" w:rsidTr="006A09A9">
        <w:trPr>
          <w:trHeight w:val="508"/>
        </w:trPr>
        <w:tc>
          <w:tcPr>
            <w:tcW w:w="4387" w:type="pct"/>
            <w:gridSpan w:val="5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09A9" w:rsidRPr="00FD027F" w:rsidTr="006A09A9">
        <w:trPr>
          <w:trHeight w:val="508"/>
        </w:trPr>
        <w:tc>
          <w:tcPr>
            <w:tcW w:w="4387" w:type="pct"/>
            <w:gridSpan w:val="5"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6A09A9" w:rsidRPr="00FD027F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37A1" w:rsidRPr="00FD027F" w:rsidRDefault="006437A1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6437A1" w:rsidRPr="00FD027F" w:rsidTr="006437A1">
        <w:tc>
          <w:tcPr>
            <w:tcW w:w="5000" w:type="pct"/>
            <w:gridSpan w:val="7"/>
          </w:tcPr>
          <w:p w:rsidR="006437A1" w:rsidRPr="00FD027F" w:rsidRDefault="006437A1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Mantenimiento de Equipo de Cómputo.</w:t>
            </w:r>
          </w:p>
        </w:tc>
      </w:tr>
      <w:tr w:rsidR="006437A1" w:rsidRPr="00FD027F" w:rsidTr="006437A1">
        <w:trPr>
          <w:trHeight w:val="228"/>
        </w:trPr>
        <w:tc>
          <w:tcPr>
            <w:tcW w:w="5000" w:type="pct"/>
            <w:gridSpan w:val="7"/>
          </w:tcPr>
          <w:p w:rsidR="006437A1" w:rsidRPr="00FD027F" w:rsidRDefault="006437A1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pacing w:val="-3"/>
                <w:sz w:val="24"/>
                <w:szCs w:val="24"/>
              </w:rPr>
              <w:t>Salud Ocupacional.</w:t>
            </w:r>
          </w:p>
        </w:tc>
      </w:tr>
      <w:tr w:rsidR="006437A1" w:rsidRPr="00FD027F" w:rsidTr="006437A1">
        <w:tc>
          <w:tcPr>
            <w:tcW w:w="5000" w:type="pct"/>
            <w:gridSpan w:val="7"/>
          </w:tcPr>
          <w:p w:rsidR="006437A1" w:rsidRPr="00FD027F" w:rsidRDefault="006437A1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la aplicación de los conceptos fundamentales relacionados con la salud ocupacional en el campo de la informática.</w:t>
            </w:r>
          </w:p>
        </w:tc>
      </w:tr>
      <w:tr w:rsidR="006437A1" w:rsidRPr="00FD027F" w:rsidTr="006437A1">
        <w:trPr>
          <w:trHeight w:val="411"/>
        </w:trPr>
        <w:tc>
          <w:tcPr>
            <w:tcW w:w="947" w:type="pct"/>
            <w:vMerge w:val="restart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437A1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437A1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37A1" w:rsidRPr="00FD027F" w:rsidTr="006437A1">
        <w:tc>
          <w:tcPr>
            <w:tcW w:w="947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Describe los aspectos relacionados con la Sa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lud Ocupacional, así como los principales con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cep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tos.</w:t>
            </w:r>
          </w:p>
        </w:tc>
        <w:tc>
          <w:tcPr>
            <w:tcW w:w="861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Dife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 w:val="restar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Ilustra la impor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tan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cia de la segu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ridad en la prevención de acci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den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tes.</w:t>
            </w:r>
          </w:p>
        </w:tc>
        <w:tc>
          <w:tcPr>
            <w:tcW w:w="861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las causas primarias e inmediatas de los accidentes.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Establece diferen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cias entre las prácticas  seguras y las condicio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nes inseguras.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Emite criterios ace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rca de los resultados obtenidos de la evalua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ción.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37A1" w:rsidRPr="00FD027F" w:rsidRDefault="006437A1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6437A1" w:rsidRPr="00FD027F" w:rsidTr="006437A1">
        <w:trPr>
          <w:trHeight w:val="411"/>
        </w:trPr>
        <w:tc>
          <w:tcPr>
            <w:tcW w:w="947" w:type="pct"/>
            <w:vMerge w:val="restart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437A1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437A1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37A1" w:rsidRPr="00FD027F" w:rsidTr="006437A1">
        <w:tc>
          <w:tcPr>
            <w:tcW w:w="947" w:type="pct"/>
            <w:vMerge w:val="restar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Ilustra la impor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tan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cia de la segu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ridad en la prevención de acci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den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tes.</w:t>
            </w:r>
          </w:p>
        </w:tc>
        <w:tc>
          <w:tcPr>
            <w:tcW w:w="861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Elabora un plan para evaluar las condiciones de seguridad de la institución.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437A1" w:rsidRPr="00FD027F" w:rsidRDefault="006437A1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las medidas que debe tomar para  el levantamiento de cargas.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437A1" w:rsidRPr="00FD027F" w:rsidRDefault="006437A1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Utiliza técnicas apropiadas para levantar objetos.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 w:val="restart"/>
          </w:tcPr>
          <w:p w:rsidR="006437A1" w:rsidRPr="00FD027F" w:rsidRDefault="006437A1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 normas básicas para el manejo y eliminación de desechos.</w:t>
            </w:r>
          </w:p>
        </w:tc>
        <w:tc>
          <w:tcPr>
            <w:tcW w:w="861" w:type="pct"/>
          </w:tcPr>
          <w:p w:rsidR="006437A1" w:rsidRPr="00FD027F" w:rsidRDefault="006437A1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la importancia del uso adecuado en la prevención de accidentes.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A1" w:rsidRPr="00FD027F" w:rsidTr="006437A1">
        <w:tc>
          <w:tcPr>
            <w:tcW w:w="947" w:type="pct"/>
            <w:vMerge/>
          </w:tcPr>
          <w:p w:rsidR="006437A1" w:rsidRPr="00FD027F" w:rsidRDefault="006437A1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6437A1" w:rsidRPr="00FD027F" w:rsidRDefault="006437A1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Diferencia el equipo de acuerdo con su uso.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37A1" w:rsidRDefault="006437A1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P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547515" w:rsidRPr="00FD027F" w:rsidRDefault="00547515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6437A1" w:rsidRPr="00FD027F" w:rsidTr="006437A1">
        <w:trPr>
          <w:trHeight w:val="411"/>
        </w:trPr>
        <w:tc>
          <w:tcPr>
            <w:tcW w:w="947" w:type="pct"/>
            <w:vMerge w:val="restart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437A1" w:rsidRPr="00FD027F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437A1" w:rsidRPr="00FD027F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437A1" w:rsidRPr="00FD027F" w:rsidRDefault="006437A1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37A1" w:rsidRPr="00FD027F" w:rsidTr="006437A1">
        <w:tc>
          <w:tcPr>
            <w:tcW w:w="947" w:type="pct"/>
          </w:tcPr>
          <w:p w:rsidR="006437A1" w:rsidRPr="00FD027F" w:rsidRDefault="006437A1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 normas básicas para el manejo y eliminación de desechos.</w:t>
            </w:r>
          </w:p>
        </w:tc>
        <w:tc>
          <w:tcPr>
            <w:tcW w:w="861" w:type="pct"/>
          </w:tcPr>
          <w:p w:rsidR="006437A1" w:rsidRPr="00FD027F" w:rsidRDefault="002432B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Ilustra con situaciones reales la importancia del uso de equipo de protección en el ambiente de trabajo.</w:t>
            </w: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437A1" w:rsidRPr="00FD027F" w:rsidRDefault="006437A1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32B9" w:rsidRPr="00FD027F" w:rsidTr="006437A1">
        <w:tc>
          <w:tcPr>
            <w:tcW w:w="947" w:type="pct"/>
            <w:vMerge w:val="restart"/>
          </w:tcPr>
          <w:p w:rsidR="002432B9" w:rsidRPr="00FD027F" w:rsidRDefault="002432B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Valora  la  importancia del señalamiento de las zonas de peligro y  vías de acceso.</w:t>
            </w:r>
          </w:p>
        </w:tc>
        <w:tc>
          <w:tcPr>
            <w:tcW w:w="861" w:type="pct"/>
          </w:tcPr>
          <w:p w:rsidR="002432B9" w:rsidRPr="00FD027F" w:rsidRDefault="002432B9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la importancia del uso  de símbolos y la demarcación de zonas de riesgo.</w:t>
            </w: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32B9" w:rsidRPr="00FD027F" w:rsidTr="006437A1">
        <w:tc>
          <w:tcPr>
            <w:tcW w:w="947" w:type="pct"/>
            <w:vMerge/>
          </w:tcPr>
          <w:p w:rsidR="002432B9" w:rsidRPr="00FD027F" w:rsidRDefault="002432B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2432B9" w:rsidRPr="00FD027F" w:rsidRDefault="002432B9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Diferencia los  colores de acuerdo con el uso.</w:t>
            </w: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32B9" w:rsidRPr="00FD027F" w:rsidTr="006437A1">
        <w:tc>
          <w:tcPr>
            <w:tcW w:w="947" w:type="pct"/>
            <w:vMerge/>
          </w:tcPr>
          <w:p w:rsidR="002432B9" w:rsidRPr="00FD027F" w:rsidRDefault="002432B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2432B9" w:rsidRPr="00FD027F" w:rsidRDefault="002432B9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procedimientos  para el señalamiento de zonas de peligro y vías de acceso.</w:t>
            </w: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32B9" w:rsidRPr="00FD027F" w:rsidTr="006437A1">
        <w:tc>
          <w:tcPr>
            <w:tcW w:w="947" w:type="pct"/>
          </w:tcPr>
          <w:p w:rsidR="002432B9" w:rsidRPr="00FD027F" w:rsidRDefault="002432B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Analiza las causas y efectos de los accidentes ocasionados por el fuego.</w:t>
            </w:r>
          </w:p>
        </w:tc>
        <w:tc>
          <w:tcPr>
            <w:tcW w:w="861" w:type="pct"/>
          </w:tcPr>
          <w:p w:rsidR="002432B9" w:rsidRPr="00FD027F" w:rsidRDefault="002432B9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los métodos de prevención de accidentes  asociados con el fuego en el campo de trabajo.</w:t>
            </w: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2432B9" w:rsidRPr="00FD027F" w:rsidRDefault="002432B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rPr>
          <w:trHeight w:val="411"/>
        </w:trPr>
        <w:tc>
          <w:tcPr>
            <w:tcW w:w="947" w:type="pct"/>
            <w:vMerge w:val="restart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8A4697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8A4697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A4697" w:rsidRPr="00FD027F" w:rsidTr="000C2A0F">
        <w:tc>
          <w:tcPr>
            <w:tcW w:w="947" w:type="pct"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Analiza las causas y efectos de los accidentes ocasionados por el fuego.</w:t>
            </w:r>
          </w:p>
        </w:tc>
        <w:tc>
          <w:tcPr>
            <w:tcW w:w="861" w:type="pct"/>
          </w:tcPr>
          <w:p w:rsidR="008A4697" w:rsidRPr="00FD027F" w:rsidRDefault="008A4697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Ejemplifica  el uso de equipos portátiles para la extinción de fuego.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 w:val="restart"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los tipos de agentes a que se está expuesto en el ambiente laboral asociado a la informática.</w:t>
            </w:r>
          </w:p>
        </w:tc>
        <w:tc>
          <w:tcPr>
            <w:tcW w:w="861" w:type="pct"/>
          </w:tcPr>
          <w:p w:rsidR="008A4697" w:rsidRPr="00FD027F" w:rsidRDefault="008A4697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los conceptos básicos asociados a cada uno de los agentes.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8A46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Clasifica los diferentes agentes causales de enfermedades ocupacionales.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8A46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Reconoce las consecuencias producidas por cada uno de los agentes.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8A469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Distingue los aspectos físicos como deficiente iluminación, ventilación y ruido así como sus efectos. </w:t>
            </w:r>
          </w:p>
          <w:p w:rsidR="008A4697" w:rsidRPr="00FD027F" w:rsidRDefault="008A4697" w:rsidP="008A46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8A4697" w:rsidRPr="00FD027F" w:rsidTr="000C2A0F">
        <w:trPr>
          <w:trHeight w:val="411"/>
        </w:trPr>
        <w:tc>
          <w:tcPr>
            <w:tcW w:w="947" w:type="pct"/>
            <w:vMerge w:val="restart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8A4697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8A4697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8A4697" w:rsidRPr="00FD027F" w:rsidRDefault="008A469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A4697" w:rsidRPr="00FD027F" w:rsidTr="000C2A0F">
        <w:tc>
          <w:tcPr>
            <w:tcW w:w="947" w:type="pct"/>
            <w:vMerge w:val="restart"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los tipos de agentes a que se está expuesto en el ambiente laboral asociado a la informática.</w:t>
            </w:r>
          </w:p>
        </w:tc>
        <w:tc>
          <w:tcPr>
            <w:tcW w:w="861" w:type="pct"/>
          </w:tcPr>
          <w:p w:rsidR="008A4697" w:rsidRPr="00FD027F" w:rsidRDefault="008A4697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los efectos fisiológicos de estos agentes.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Recomienda diferentes medios de control para cada uno de los agentes.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 w:val="restart"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Analiza los aspectos psíquicos y físicos relacionados con la carga de trabajo.</w:t>
            </w:r>
          </w:p>
        </w:tc>
        <w:tc>
          <w:tcPr>
            <w:tcW w:w="861" w:type="pct"/>
          </w:tcPr>
          <w:p w:rsidR="008A4697" w:rsidRPr="00FD027F" w:rsidRDefault="008A4697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el concepto de carga de trabajo.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Diferencia entre carga física y mental.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A4697" w:rsidRPr="00FD027F" w:rsidTr="000C2A0F">
        <w:tc>
          <w:tcPr>
            <w:tcW w:w="947" w:type="pct"/>
            <w:vMerge w:val="restart"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Describe las consecuencias que produce en las personas la carga física y mental, así como en la productividad.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97" w:rsidRPr="00FD027F" w:rsidTr="000C2A0F">
        <w:tc>
          <w:tcPr>
            <w:tcW w:w="947" w:type="pct"/>
            <w:vMerge/>
          </w:tcPr>
          <w:p w:rsidR="008A4697" w:rsidRPr="00FD027F" w:rsidRDefault="008A469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8A4697" w:rsidRPr="00FD027F" w:rsidRDefault="008A4697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Recomienda métodos para prevenir la carga mental y física.</w:t>
            </w: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A4697" w:rsidRPr="00FD027F" w:rsidRDefault="008A469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37A1" w:rsidRPr="00FD027F" w:rsidRDefault="006437A1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D508B" w:rsidRPr="00FD027F" w:rsidRDefault="00AD508B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A4697" w:rsidRDefault="008A469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E0D24" w:rsidRPr="00FD027F" w:rsidTr="000C2A0F">
        <w:trPr>
          <w:trHeight w:val="228"/>
        </w:trPr>
        <w:tc>
          <w:tcPr>
            <w:tcW w:w="5000" w:type="pct"/>
            <w:gridSpan w:val="7"/>
          </w:tcPr>
          <w:p w:rsidR="004E0D24" w:rsidRPr="00FD027F" w:rsidRDefault="004E0D2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Electricidad Básica.</w:t>
            </w:r>
          </w:p>
        </w:tc>
      </w:tr>
      <w:tr w:rsidR="004E0D24" w:rsidRPr="00FD027F" w:rsidTr="000C2A0F">
        <w:tc>
          <w:tcPr>
            <w:tcW w:w="5000" w:type="pct"/>
            <w:gridSpan w:val="7"/>
          </w:tcPr>
          <w:p w:rsidR="004E0D24" w:rsidRPr="00FD027F" w:rsidRDefault="004E0D2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z w:val="24"/>
                <w:szCs w:val="24"/>
              </w:rPr>
              <w:t>Desarrollar en los estudiantes los conocimientos, habilidades y destrezas para la aplicación de los principios fundamentales de la electricidad y electrónica básica.</w:t>
            </w:r>
          </w:p>
        </w:tc>
      </w:tr>
      <w:tr w:rsidR="004E0D24" w:rsidRPr="00FD027F" w:rsidTr="000C2A0F">
        <w:trPr>
          <w:trHeight w:val="411"/>
        </w:trPr>
        <w:tc>
          <w:tcPr>
            <w:tcW w:w="947" w:type="pct"/>
            <w:vMerge w:val="restart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E0D24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E0D24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E0D24" w:rsidRPr="00FD027F" w:rsidRDefault="004E0D2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7C25" w:rsidRPr="00FD027F" w:rsidTr="000C2A0F">
        <w:tc>
          <w:tcPr>
            <w:tcW w:w="947" w:type="pct"/>
            <w:vMerge w:val="restart"/>
          </w:tcPr>
          <w:p w:rsidR="00D47C25" w:rsidRPr="00FD027F" w:rsidRDefault="00D47C25" w:rsidP="004E0D24">
            <w:pPr>
              <w:pStyle w:val="Prrafodelista"/>
              <w:tabs>
                <w:tab w:val="left" w:pos="-720"/>
              </w:tabs>
              <w:suppressAutoHyphens/>
              <w:spacing w:line="240" w:lineRule="exact"/>
              <w:ind w:left="0"/>
              <w:contextualSpacing/>
              <w:rPr>
                <w:rFonts w:ascii="Arial" w:hAnsi="Arial" w:cs="Arial"/>
                <w:szCs w:val="24"/>
              </w:rPr>
            </w:pPr>
            <w:r w:rsidRPr="00FD027F">
              <w:rPr>
                <w:rFonts w:ascii="Arial" w:hAnsi="Arial" w:cs="Arial"/>
                <w:szCs w:val="24"/>
              </w:rPr>
              <w:t>Identifica diferentes técnicas para prevenir los riesgos eléctricos.</w:t>
            </w:r>
          </w:p>
          <w:p w:rsidR="00D47C25" w:rsidRPr="00FD027F" w:rsidRDefault="00D47C25" w:rsidP="000C2A0F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riesgos eléctricos y las posibles lesiones que causan.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/>
          </w:tcPr>
          <w:p w:rsidR="00D47C25" w:rsidRPr="00FD027F" w:rsidRDefault="00D47C25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Relaciona el campo de trabajo de la informática con  las principales fuentes de riesgo.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Recomienda formas de prevenir los accidentes producidos por la electricidad.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</w:tcPr>
          <w:p w:rsidR="00D47C25" w:rsidRPr="00FD027F" w:rsidRDefault="00D47C25" w:rsidP="00D47C2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Utiliza diferentes herramientas e instrumentos para el trabajo con electricidad.</w:t>
            </w: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 los procedimientos correctos para el trabajo con electricidad.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4697" w:rsidRDefault="008A469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P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D47C25" w:rsidRPr="00FD027F" w:rsidTr="000C2A0F">
        <w:trPr>
          <w:trHeight w:val="411"/>
        </w:trPr>
        <w:tc>
          <w:tcPr>
            <w:tcW w:w="947" w:type="pct"/>
            <w:vMerge w:val="restart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D47C25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D47C25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D47C25" w:rsidRPr="00FD027F" w:rsidRDefault="00D47C25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7C25" w:rsidRPr="00FD027F" w:rsidTr="000C2A0F">
        <w:tc>
          <w:tcPr>
            <w:tcW w:w="947" w:type="pct"/>
            <w:vMerge w:val="restart"/>
          </w:tcPr>
          <w:p w:rsidR="00D47C25" w:rsidRPr="00FD027F" w:rsidRDefault="00D47C25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Utiliza diferentes herramientas e instrumentos para el trabajo con electricidad.</w:t>
            </w: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 las normas de seguridad para el trabajo con electricidad.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/>
          </w:tcPr>
          <w:p w:rsidR="00D47C25" w:rsidRPr="00FD027F" w:rsidRDefault="00D47C25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las fuentes de riesgo y los peligros al trabajar con corriente eléctrica.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/>
          </w:tcPr>
          <w:p w:rsidR="00D47C25" w:rsidRPr="00FD027F" w:rsidRDefault="00D47C25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D47C25" w:rsidRPr="00FD027F" w:rsidRDefault="00D47C25" w:rsidP="00D47C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 los métodos para la protección contra los peligros de la corriente eléctrica.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 w:val="restart"/>
          </w:tcPr>
          <w:p w:rsidR="00D47C25" w:rsidRPr="00FD027F" w:rsidRDefault="00D47C25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Aplicar los principios fundamentales que rigen la construcción de circuitos eléctricos básicos y empalmes.</w:t>
            </w:r>
          </w:p>
        </w:tc>
        <w:tc>
          <w:tcPr>
            <w:tcW w:w="861" w:type="pct"/>
          </w:tcPr>
          <w:p w:rsidR="00D47C25" w:rsidRPr="00FD027F" w:rsidRDefault="00D47C25" w:rsidP="006D48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la estructura básica de los circuitos eléctricos.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/>
          </w:tcPr>
          <w:p w:rsidR="00D47C25" w:rsidRPr="00FD027F" w:rsidRDefault="00D47C25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47C25" w:rsidRPr="00FD027F" w:rsidRDefault="00D47C25" w:rsidP="006D48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los diferentes tipos de circuitos eléctricos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C25" w:rsidRPr="00FD027F" w:rsidTr="000C2A0F">
        <w:tc>
          <w:tcPr>
            <w:tcW w:w="947" w:type="pct"/>
            <w:vMerge/>
          </w:tcPr>
          <w:p w:rsidR="00D47C25" w:rsidRPr="00FD027F" w:rsidRDefault="00D47C25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47C25" w:rsidRPr="00FD027F" w:rsidRDefault="00D47C25" w:rsidP="006D48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Describe   el procedimiento para la construcción de los diferentes tipos de circuitos eléctricos</w:t>
            </w:r>
            <w:r w:rsidR="006D488A"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47C25" w:rsidRPr="00FD027F" w:rsidRDefault="00D47C25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7C25" w:rsidRPr="00FD027F" w:rsidRDefault="00D47C25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876D2" w:rsidRPr="00FD027F" w:rsidRDefault="00C876D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6D488A" w:rsidRPr="00FD027F" w:rsidTr="000C2A0F">
        <w:trPr>
          <w:trHeight w:val="411"/>
        </w:trPr>
        <w:tc>
          <w:tcPr>
            <w:tcW w:w="947" w:type="pct"/>
            <w:vMerge w:val="restart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6D488A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D488A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D488A" w:rsidRPr="00FD027F" w:rsidRDefault="006D488A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D508B" w:rsidRPr="00FD027F" w:rsidTr="000C2A0F">
        <w:tc>
          <w:tcPr>
            <w:tcW w:w="947" w:type="pct"/>
            <w:vMerge w:val="restart"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Aplicar los principios fundamentales que rigen la construcción de circuitos eléctricos básicos y empalmes.</w:t>
            </w:r>
          </w:p>
        </w:tc>
        <w:tc>
          <w:tcPr>
            <w:tcW w:w="861" w:type="pct"/>
          </w:tcPr>
          <w:p w:rsidR="00AD508B" w:rsidRPr="00FD027F" w:rsidRDefault="00AD508B" w:rsidP="006D488A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Construye diferentes tipos de circuitos eléctricos.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0C2A0F">
        <w:tc>
          <w:tcPr>
            <w:tcW w:w="947" w:type="pct"/>
            <w:vMerge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6D488A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Reconoce  la variación de la resistencia por diferentes factores.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0C2A0F">
        <w:tc>
          <w:tcPr>
            <w:tcW w:w="947" w:type="pct"/>
            <w:vMerge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6D48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Ilustra  la forma de realizar conexiones de resistencias eléctricas.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0C2A0F">
        <w:tc>
          <w:tcPr>
            <w:tcW w:w="947" w:type="pct"/>
            <w:vMerge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6D48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Sigue  el procedimiento para medir  las resistencias eléctricas.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0C2A0F">
        <w:tc>
          <w:tcPr>
            <w:tcW w:w="947" w:type="pct"/>
            <w:vMerge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6D48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el funcionamiento de las resistencias eléctricas.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7C25" w:rsidRPr="00FD027F" w:rsidRDefault="00D47C25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47C25" w:rsidRPr="00FD027F" w:rsidRDefault="00D47C25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C876D2" w:rsidRPr="00FD027F" w:rsidTr="000C2A0F">
        <w:trPr>
          <w:trHeight w:val="228"/>
        </w:trPr>
        <w:tc>
          <w:tcPr>
            <w:tcW w:w="5000" w:type="pct"/>
            <w:gridSpan w:val="7"/>
          </w:tcPr>
          <w:p w:rsidR="00C876D2" w:rsidRPr="00FD027F" w:rsidRDefault="00C876D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Arquitectura de Computadoras.</w:t>
            </w:r>
          </w:p>
        </w:tc>
      </w:tr>
      <w:tr w:rsidR="00C876D2" w:rsidRPr="00FD027F" w:rsidTr="000C2A0F">
        <w:tc>
          <w:tcPr>
            <w:tcW w:w="5000" w:type="pct"/>
            <w:gridSpan w:val="7"/>
          </w:tcPr>
          <w:p w:rsidR="00C876D2" w:rsidRPr="00FD027F" w:rsidRDefault="00C876D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</w:t>
            </w:r>
            <w:proofErr w:type="spellStart"/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el</w:t>
            </w:r>
            <w:proofErr w:type="spellEnd"/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y la estudiante los conocimientos, habilidades y destrezas necesarias para distinguir o recomendar eficientemente y con criterio técnico los componentes de la computadora.</w:t>
            </w:r>
          </w:p>
        </w:tc>
      </w:tr>
      <w:tr w:rsidR="00C876D2" w:rsidRPr="00FD027F" w:rsidTr="000C2A0F">
        <w:trPr>
          <w:trHeight w:val="411"/>
        </w:trPr>
        <w:tc>
          <w:tcPr>
            <w:tcW w:w="947" w:type="pct"/>
            <w:vMerge w:val="restart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C876D2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876D2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876D2" w:rsidRPr="00FD027F" w:rsidRDefault="00C876D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876D2" w:rsidRPr="00FD027F" w:rsidTr="000C2A0F">
        <w:tc>
          <w:tcPr>
            <w:tcW w:w="947" w:type="pct"/>
            <w:vMerge w:val="restart"/>
          </w:tcPr>
          <w:p w:rsidR="00C876D2" w:rsidRPr="00FD027F" w:rsidRDefault="00C876D2" w:rsidP="000C2A0F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componentes internos de la computadora.</w:t>
            </w:r>
          </w:p>
          <w:p w:rsidR="00C876D2" w:rsidRPr="00FD027F" w:rsidRDefault="00C876D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861" w:type="pct"/>
          </w:tcPr>
          <w:p w:rsidR="00C876D2" w:rsidRPr="00FD027F" w:rsidRDefault="00C876D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cada uno de los elementos y sus características técnicas.</w:t>
            </w: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6D2" w:rsidRPr="00FD027F" w:rsidTr="000C2A0F">
        <w:tc>
          <w:tcPr>
            <w:tcW w:w="947" w:type="pct"/>
            <w:vMerge/>
          </w:tcPr>
          <w:p w:rsidR="00C876D2" w:rsidRPr="00FD027F" w:rsidRDefault="00C876D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876D2" w:rsidRPr="00FD027F" w:rsidRDefault="00C876D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el funcionamiento de cada uno de los componentes de la computadora.</w:t>
            </w: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6D2" w:rsidRPr="00FD027F" w:rsidTr="000C2A0F">
        <w:tc>
          <w:tcPr>
            <w:tcW w:w="947" w:type="pct"/>
            <w:vMerge/>
          </w:tcPr>
          <w:p w:rsidR="00C876D2" w:rsidRPr="00FD027F" w:rsidRDefault="00C876D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876D2" w:rsidRPr="00FD027F" w:rsidRDefault="00C876D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criterios técnicos para la selección y recomendación de diferentes componentes del hardware.</w:t>
            </w: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6D2" w:rsidRPr="00FD027F" w:rsidTr="000C2A0F">
        <w:tc>
          <w:tcPr>
            <w:tcW w:w="947" w:type="pct"/>
            <w:vMerge/>
          </w:tcPr>
          <w:p w:rsidR="00C876D2" w:rsidRPr="00FD027F" w:rsidRDefault="00C876D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876D2" w:rsidRPr="00FD027F" w:rsidRDefault="00C876D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las características técnicas de cada uno.</w:t>
            </w: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876D2" w:rsidRPr="00FD027F" w:rsidRDefault="00C876D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08B" w:rsidRPr="00FD027F" w:rsidRDefault="00AD508B">
      <w:pPr>
        <w:rPr>
          <w:rFonts w:ascii="Arial" w:hAnsi="Arial" w:cs="Arial"/>
          <w:sz w:val="24"/>
          <w:szCs w:val="24"/>
        </w:rPr>
      </w:pPr>
      <w:r w:rsidRPr="00FD027F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C25BA2" w:rsidRPr="00FD027F" w:rsidTr="000C2A0F">
        <w:trPr>
          <w:trHeight w:val="411"/>
        </w:trPr>
        <w:tc>
          <w:tcPr>
            <w:tcW w:w="947" w:type="pct"/>
            <w:vMerge w:val="restart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C25BA2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25BA2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5BA2" w:rsidRPr="00FD027F" w:rsidTr="000C2A0F">
        <w:tc>
          <w:tcPr>
            <w:tcW w:w="947" w:type="pct"/>
            <w:vMerge w:val="restart"/>
          </w:tcPr>
          <w:p w:rsidR="00C25BA2" w:rsidRPr="00FD027F" w:rsidRDefault="00C25BA2" w:rsidP="000C2A0F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componentes internos de la computadora.</w:t>
            </w:r>
          </w:p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861" w:type="pct"/>
          </w:tcPr>
          <w:p w:rsidR="00C25BA2" w:rsidRPr="00FD027F" w:rsidRDefault="00C25BA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criterios técnicos para la selección de dispositivos de almacenamiento.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BA2" w:rsidRPr="00FD027F" w:rsidTr="000C2A0F">
        <w:tc>
          <w:tcPr>
            <w:tcW w:w="947" w:type="pct"/>
            <w:vMerge/>
          </w:tcPr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25BA2" w:rsidRPr="00FD027F" w:rsidRDefault="00C25BA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las características técnicas de cada uno de los dispositivos descritos.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BA2" w:rsidRPr="00FD027F" w:rsidTr="000C2A0F">
        <w:tc>
          <w:tcPr>
            <w:tcW w:w="947" w:type="pct"/>
            <w:vMerge/>
          </w:tcPr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25BA2" w:rsidRPr="00FD027F" w:rsidRDefault="00C25BA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el funcionamiento de cada uno de los dispositivos.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BA2" w:rsidRPr="00FD027F" w:rsidTr="000C2A0F">
        <w:tc>
          <w:tcPr>
            <w:tcW w:w="947" w:type="pct"/>
            <w:vMerge/>
          </w:tcPr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25BA2" w:rsidRPr="00FD027F" w:rsidRDefault="00C25BA2" w:rsidP="000C2A0F">
            <w:pPr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el  funcionamiento de las tarjetas.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BA2" w:rsidRPr="00FD027F" w:rsidTr="000C2A0F">
        <w:tc>
          <w:tcPr>
            <w:tcW w:w="947" w:type="pct"/>
            <w:vMerge/>
          </w:tcPr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25BA2" w:rsidRPr="00FD027F" w:rsidRDefault="00C25BA2" w:rsidP="000C2A0F">
            <w:pPr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cada uno de los componentes citados.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BA2" w:rsidRPr="00FD027F" w:rsidTr="000C2A0F">
        <w:tc>
          <w:tcPr>
            <w:tcW w:w="947" w:type="pct"/>
            <w:vMerge/>
          </w:tcPr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25BA2" w:rsidRPr="00FD027F" w:rsidRDefault="00C25BA2" w:rsidP="00C25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las características de cada uno de los dispositivos descritos.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76D2" w:rsidRPr="00FD027F" w:rsidRDefault="00C876D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25BA2" w:rsidRPr="00FD027F" w:rsidRDefault="00C25BA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25BA2" w:rsidRPr="00FD027F" w:rsidRDefault="00C25BA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C25BA2" w:rsidRPr="00FD027F" w:rsidTr="000C2A0F">
        <w:trPr>
          <w:trHeight w:val="411"/>
        </w:trPr>
        <w:tc>
          <w:tcPr>
            <w:tcW w:w="947" w:type="pct"/>
            <w:vMerge w:val="restart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C25BA2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25BA2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25BA2" w:rsidRPr="00FD027F" w:rsidRDefault="00C25BA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5BA2" w:rsidRPr="00FD027F" w:rsidTr="000C2A0F">
        <w:tc>
          <w:tcPr>
            <w:tcW w:w="947" w:type="pct"/>
          </w:tcPr>
          <w:p w:rsidR="00C25BA2" w:rsidRPr="00FD027F" w:rsidRDefault="00C25BA2" w:rsidP="000C2A0F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componentes internos de la computadora.</w:t>
            </w:r>
          </w:p>
          <w:p w:rsidR="00C25BA2" w:rsidRPr="00FD027F" w:rsidRDefault="00C25BA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61" w:type="pct"/>
          </w:tcPr>
          <w:p w:rsidR="00C25BA2" w:rsidRPr="00FD027F" w:rsidRDefault="00F542B2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el funcionamiento de cada uno de los dispositivos.</w:t>
            </w: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25BA2" w:rsidRPr="00FD027F" w:rsidRDefault="00C25BA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 w:val="restart"/>
          </w:tcPr>
          <w:p w:rsidR="00F542B2" w:rsidRPr="00FD027F" w:rsidRDefault="00F542B2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Diferencia los diferentes tipos de software utilizados por la computadora.</w:t>
            </w:r>
          </w:p>
        </w:tc>
        <w:tc>
          <w:tcPr>
            <w:tcW w:w="861" w:type="pct"/>
          </w:tcPr>
          <w:p w:rsidR="00F542B2" w:rsidRPr="00FD027F" w:rsidRDefault="00F542B2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las características de cada uno de los tipos de software.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/>
          </w:tcPr>
          <w:p w:rsidR="00F542B2" w:rsidRPr="00FD027F" w:rsidRDefault="00F542B2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aspectos de compatibilidad entre software y hardware.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/>
    <w:p w:rsidR="00FD027F" w:rsidRDefault="00FD027F">
      <w:r>
        <w:br w:type="page"/>
      </w:r>
    </w:p>
    <w:p w:rsidR="00FD027F" w:rsidRDefault="00FD027F"/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FD027F" w:rsidRPr="00FD027F" w:rsidTr="00FD027F">
        <w:trPr>
          <w:trHeight w:val="411"/>
        </w:trPr>
        <w:tc>
          <w:tcPr>
            <w:tcW w:w="947" w:type="pct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FD027F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FD027F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42B2" w:rsidRPr="00FD027F" w:rsidTr="000C2A0F">
        <w:tc>
          <w:tcPr>
            <w:tcW w:w="947" w:type="pct"/>
            <w:vMerge w:val="restart"/>
          </w:tcPr>
          <w:p w:rsidR="00F542B2" w:rsidRPr="00FD027F" w:rsidRDefault="00F542B2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el proceso para el licenciamiento del software.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/>
          </w:tcPr>
          <w:p w:rsidR="00F542B2" w:rsidRPr="00FD027F" w:rsidRDefault="00F542B2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5475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Investiga el procedimiento para la compra y  licenciamiento del software.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25BA2" w:rsidRPr="00FD027F" w:rsidRDefault="00C25BA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F542B2" w:rsidRPr="00FD027F" w:rsidRDefault="00F542B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542B2" w:rsidRPr="00FD027F" w:rsidTr="000C2A0F">
        <w:trPr>
          <w:trHeight w:val="228"/>
        </w:trPr>
        <w:tc>
          <w:tcPr>
            <w:tcW w:w="5000" w:type="pct"/>
            <w:gridSpan w:val="7"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Mantenimiento y Actualización de Computadoras.</w:t>
            </w:r>
          </w:p>
        </w:tc>
      </w:tr>
      <w:tr w:rsidR="00F542B2" w:rsidRPr="00FD027F" w:rsidTr="000C2A0F">
        <w:tc>
          <w:tcPr>
            <w:tcW w:w="5000" w:type="pct"/>
            <w:gridSpan w:val="7"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</w:t>
            </w:r>
            <w:proofErr w:type="spellStart"/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el</w:t>
            </w:r>
            <w:proofErr w:type="spellEnd"/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y la estudiante los conocimientos, habilidades y destrezas básicas para la aplicación eficiente de los  </w:t>
            </w:r>
            <w:r w:rsidRPr="00FD027F">
              <w:rPr>
                <w:rFonts w:ascii="Arial" w:hAnsi="Arial" w:cs="Arial"/>
                <w:sz w:val="24"/>
                <w:szCs w:val="24"/>
              </w:rPr>
              <w:t>procedimientos del mantenimiento y actual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D027F">
              <w:rPr>
                <w:rFonts w:ascii="Arial" w:hAnsi="Arial" w:cs="Arial"/>
                <w:sz w:val="24"/>
                <w:szCs w:val="24"/>
              </w:rPr>
              <w:t>zac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D027F">
              <w:rPr>
                <w:rFonts w:ascii="Arial" w:hAnsi="Arial" w:cs="Arial"/>
                <w:sz w:val="24"/>
                <w:szCs w:val="24"/>
              </w:rPr>
              <w:t>ón de computadoras personales.</w:t>
            </w:r>
          </w:p>
        </w:tc>
      </w:tr>
      <w:tr w:rsidR="00F542B2" w:rsidRPr="00FD027F" w:rsidTr="000C2A0F">
        <w:trPr>
          <w:trHeight w:val="411"/>
        </w:trPr>
        <w:tc>
          <w:tcPr>
            <w:tcW w:w="947" w:type="pct"/>
            <w:vMerge w:val="restart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542B2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542B2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42B2" w:rsidRPr="00FD027F" w:rsidTr="000C2A0F">
        <w:tc>
          <w:tcPr>
            <w:tcW w:w="947" w:type="pct"/>
            <w:vMerge w:val="restart"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correctamente las normas básicas a seguir para la revisión preliminar y confección del inventario</w:t>
            </w:r>
            <w:proofErr w:type="gramStart"/>
            <w:r w:rsidRPr="00FD027F">
              <w:rPr>
                <w:rFonts w:ascii="Arial" w:hAnsi="Arial" w:cs="Arial"/>
                <w:sz w:val="24"/>
                <w:szCs w:val="24"/>
              </w:rPr>
              <w:t>.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Formula un informe preliminar y un inventario del sistema.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Utiliza software y herramientas del sistema para el diagnóstico de daños.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F542B2">
        <w:trPr>
          <w:trHeight w:val="843"/>
        </w:trPr>
        <w:tc>
          <w:tcPr>
            <w:tcW w:w="947" w:type="pct"/>
            <w:vMerge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Detecta errores y daños en diferentes sistemas.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 w:val="restart"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los diferentes adaptadores utilizados en las computadoras.</w:t>
            </w: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Sigue el procedimiento para la instalación y configuración de adaptadores.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Conecta los diferentes cables.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42B2" w:rsidRDefault="00F542B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P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542B2" w:rsidRPr="00FD027F" w:rsidTr="000C2A0F">
        <w:trPr>
          <w:trHeight w:val="411"/>
        </w:trPr>
        <w:tc>
          <w:tcPr>
            <w:tcW w:w="947" w:type="pct"/>
            <w:vMerge w:val="restart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542B2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542B2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542B2" w:rsidRPr="00FD027F" w:rsidRDefault="00F542B2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42B2" w:rsidRPr="00FD027F" w:rsidTr="000C2A0F">
        <w:tc>
          <w:tcPr>
            <w:tcW w:w="947" w:type="pct"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los diferentes adaptadores utilizados en las computadoras.</w:t>
            </w: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Instala y configura diferentes adaptadores.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 w:val="restart"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el procedimiento para la instalación y/o configuración de los diferentes  componentes internos de la computadora.</w:t>
            </w: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Sigue el procedimiento para la instalación y configuración de cada componente.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2B2" w:rsidRPr="00FD027F" w:rsidTr="000C2A0F">
        <w:tc>
          <w:tcPr>
            <w:tcW w:w="947" w:type="pct"/>
            <w:vMerge/>
          </w:tcPr>
          <w:p w:rsidR="00F542B2" w:rsidRPr="00FD027F" w:rsidRDefault="00F542B2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542B2" w:rsidRPr="00FD027F" w:rsidRDefault="00F542B2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componentes.</w:t>
            </w: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542B2" w:rsidRPr="00FD027F" w:rsidRDefault="00F542B2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A4" w:rsidRPr="00FD027F" w:rsidTr="000C2A0F">
        <w:tc>
          <w:tcPr>
            <w:tcW w:w="947" w:type="pct"/>
            <w:vMerge w:val="restart"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el procedimiento para la instalación  y configuración de los diferentes dispositivos periféricos de la computadora.</w:t>
            </w:r>
          </w:p>
        </w:tc>
        <w:tc>
          <w:tcPr>
            <w:tcW w:w="861" w:type="pct"/>
          </w:tcPr>
          <w:p w:rsidR="003447A4" w:rsidRPr="00FD027F" w:rsidRDefault="003447A4" w:rsidP="00F542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Sigue el procedimiento para la instalación y configuración de cada componente.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A4" w:rsidRPr="00FD027F" w:rsidTr="000C2A0F">
        <w:tc>
          <w:tcPr>
            <w:tcW w:w="947" w:type="pct"/>
            <w:vMerge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447A4" w:rsidRPr="00FD027F" w:rsidRDefault="003447A4" w:rsidP="003447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42B2" w:rsidRPr="00FD027F" w:rsidRDefault="00F542B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3447A4" w:rsidRPr="00FD027F" w:rsidTr="000C2A0F">
        <w:trPr>
          <w:trHeight w:val="411"/>
        </w:trPr>
        <w:tc>
          <w:tcPr>
            <w:tcW w:w="947" w:type="pct"/>
            <w:vMerge w:val="restart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3447A4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447A4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47A4" w:rsidRPr="00FD027F" w:rsidTr="000C2A0F">
        <w:tc>
          <w:tcPr>
            <w:tcW w:w="947" w:type="pct"/>
            <w:vMerge w:val="restart"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Reconoce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el procedimiento para la instalación y configuración de sistemas operativos y otro software en la computadora.</w:t>
            </w:r>
          </w:p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447A4" w:rsidRPr="00FD027F" w:rsidRDefault="003447A4" w:rsidP="003447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Sigue el procedimiento para la detección de dispositivos preinstalados.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A4" w:rsidRPr="00FD027F" w:rsidTr="000C2A0F">
        <w:tc>
          <w:tcPr>
            <w:tcW w:w="947" w:type="pct"/>
            <w:vMerge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447A4" w:rsidRPr="00FD027F" w:rsidRDefault="003447A4" w:rsidP="003447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Instala diferentes sistemas operativos y software en computadoras con características particulares.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A4" w:rsidRPr="00FD027F" w:rsidTr="000C2A0F">
        <w:tc>
          <w:tcPr>
            <w:tcW w:w="947" w:type="pct"/>
            <w:vMerge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447A4" w:rsidRPr="00FD027F" w:rsidRDefault="003447A4" w:rsidP="003447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Ejecuta pruebas del sistema y software instalado.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A4" w:rsidRPr="00FD027F" w:rsidTr="000C2A0F">
        <w:tc>
          <w:tcPr>
            <w:tcW w:w="947" w:type="pct"/>
            <w:vMerge w:val="restart"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Determina </w:t>
            </w:r>
            <w:r w:rsidRPr="00FD027F">
              <w:rPr>
                <w:rFonts w:ascii="Arial" w:hAnsi="Arial" w:cs="Arial"/>
                <w:sz w:val="24"/>
                <w:szCs w:val="24"/>
              </w:rPr>
              <w:t>los conceptos  generales de las redes de computadoras.</w:t>
            </w:r>
          </w:p>
        </w:tc>
        <w:tc>
          <w:tcPr>
            <w:tcW w:w="861" w:type="pct"/>
          </w:tcPr>
          <w:p w:rsidR="003447A4" w:rsidRPr="00FD027F" w:rsidRDefault="003447A4" w:rsidP="000C2A0F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Ilustra los diferentes conceptos relacionados las redes y tecnologías.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A4" w:rsidRPr="00FD027F" w:rsidTr="000C2A0F">
        <w:tc>
          <w:tcPr>
            <w:tcW w:w="947" w:type="pct"/>
            <w:vMerge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447A4" w:rsidRPr="00FD027F" w:rsidRDefault="003447A4" w:rsidP="000C2A0F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los protocolos de Internet utilizados en redes. 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47A4" w:rsidRPr="00FD027F" w:rsidRDefault="003447A4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3447A4" w:rsidRPr="00FD027F" w:rsidTr="000C2A0F">
        <w:trPr>
          <w:trHeight w:val="411"/>
        </w:trPr>
        <w:tc>
          <w:tcPr>
            <w:tcW w:w="947" w:type="pct"/>
            <w:vMerge w:val="restart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3447A4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447A4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3447A4" w:rsidRPr="00FD027F" w:rsidRDefault="003447A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47A4" w:rsidRPr="00FD027F" w:rsidTr="000C2A0F">
        <w:tc>
          <w:tcPr>
            <w:tcW w:w="947" w:type="pct"/>
          </w:tcPr>
          <w:p w:rsidR="003447A4" w:rsidRPr="00FD027F" w:rsidRDefault="003447A4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Determina </w:t>
            </w:r>
            <w:r w:rsidRPr="00FD027F">
              <w:rPr>
                <w:rFonts w:ascii="Arial" w:hAnsi="Arial" w:cs="Arial"/>
                <w:sz w:val="24"/>
                <w:szCs w:val="24"/>
              </w:rPr>
              <w:t>los conceptos  generales de las redes de computadoras.</w:t>
            </w:r>
          </w:p>
        </w:tc>
        <w:tc>
          <w:tcPr>
            <w:tcW w:w="861" w:type="pct"/>
          </w:tcPr>
          <w:p w:rsidR="003447A4" w:rsidRPr="00FD027F" w:rsidRDefault="003447A4" w:rsidP="000C2A0F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Ilustra los diferentes componentes físicos de cableado utilizados en las redes.</w:t>
            </w: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447A4" w:rsidRPr="00FD027F" w:rsidRDefault="003447A4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447A4" w:rsidRPr="00FD027F" w:rsidRDefault="003447A4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447A4" w:rsidRPr="00FD027F" w:rsidRDefault="003447A4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D0F67" w:rsidRPr="00FD027F" w:rsidTr="000C2A0F">
        <w:trPr>
          <w:trHeight w:val="228"/>
        </w:trPr>
        <w:tc>
          <w:tcPr>
            <w:tcW w:w="5000" w:type="pct"/>
            <w:gridSpan w:val="7"/>
          </w:tcPr>
          <w:p w:rsidR="00FD0F67" w:rsidRPr="00FD027F" w:rsidRDefault="00FD0F6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Cableado Estructurado.</w:t>
            </w:r>
          </w:p>
        </w:tc>
      </w:tr>
      <w:tr w:rsidR="00FD0F67" w:rsidRPr="00FD027F" w:rsidTr="000C2A0F">
        <w:tc>
          <w:tcPr>
            <w:tcW w:w="5000" w:type="pct"/>
            <w:gridSpan w:val="7"/>
          </w:tcPr>
          <w:p w:rsidR="00FD0F67" w:rsidRPr="00FD027F" w:rsidRDefault="00FD0F6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el diseño e implementación de sistemas de cableado estructurado.</w:t>
            </w:r>
          </w:p>
        </w:tc>
      </w:tr>
      <w:tr w:rsidR="00FD0F67" w:rsidRPr="00FD027F" w:rsidTr="000C2A0F">
        <w:trPr>
          <w:trHeight w:val="411"/>
        </w:trPr>
        <w:tc>
          <w:tcPr>
            <w:tcW w:w="947" w:type="pct"/>
            <w:vMerge w:val="restart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D0F67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F67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F67" w:rsidRPr="00FD027F" w:rsidRDefault="00FD0F67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D0F67" w:rsidRPr="00FD027F" w:rsidTr="000C2A0F">
        <w:tc>
          <w:tcPr>
            <w:tcW w:w="947" w:type="pct"/>
            <w:vMerge w:val="restart"/>
          </w:tcPr>
          <w:p w:rsidR="00FD0F67" w:rsidRPr="00FD027F" w:rsidRDefault="00FD0F6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Identifica los conceptos básicos asociados con el cableado estructurado.</w:t>
            </w:r>
          </w:p>
        </w:tc>
        <w:tc>
          <w:tcPr>
            <w:tcW w:w="861" w:type="pct"/>
          </w:tcPr>
          <w:p w:rsidR="00FD0F67" w:rsidRPr="00FD027F" w:rsidRDefault="00FD0F67" w:rsidP="00FD0F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Menciona  los conceptos asociados al cableado estructurado.</w:t>
            </w: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F67" w:rsidRPr="00FD027F" w:rsidTr="000C2A0F">
        <w:tc>
          <w:tcPr>
            <w:tcW w:w="947" w:type="pct"/>
            <w:vMerge/>
          </w:tcPr>
          <w:p w:rsidR="00FD0F67" w:rsidRPr="00FD027F" w:rsidRDefault="00FD0F6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D0F67" w:rsidRPr="00FD027F" w:rsidRDefault="00FD0F67" w:rsidP="00FD0F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 las aplicaciones del cableado estructurado en la instalación de diferentes sistemas.</w:t>
            </w: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F67" w:rsidRPr="00FD027F" w:rsidTr="000C2A0F">
        <w:trPr>
          <w:trHeight w:val="843"/>
        </w:trPr>
        <w:tc>
          <w:tcPr>
            <w:tcW w:w="947" w:type="pct"/>
            <w:vMerge/>
          </w:tcPr>
          <w:p w:rsidR="00FD0F67" w:rsidRPr="00FD027F" w:rsidRDefault="00FD0F6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D0F67" w:rsidRPr="00FD027F" w:rsidRDefault="00FD0F67" w:rsidP="00FD0F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Caracteriza diferentes sistemas de cableado estructurado.</w:t>
            </w: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F67" w:rsidRPr="00FD027F" w:rsidTr="000C2A0F">
        <w:tc>
          <w:tcPr>
            <w:tcW w:w="947" w:type="pct"/>
          </w:tcPr>
          <w:p w:rsidR="00FD0F67" w:rsidRPr="00FD027F" w:rsidRDefault="00FD0F67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Identifica los diferentes tipos de cable y conectores, sus características y aplicaciones.</w:t>
            </w:r>
          </w:p>
        </w:tc>
        <w:tc>
          <w:tcPr>
            <w:tcW w:w="861" w:type="pct"/>
          </w:tcPr>
          <w:p w:rsidR="00FD0F67" w:rsidRPr="00FD027F" w:rsidRDefault="00FD0F67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Explica los usos y aplicaciones de los cables y conectores utilizados en el cableado estructurado.</w:t>
            </w: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D0F67" w:rsidRPr="00FD027F" w:rsidRDefault="00FD0F67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08B" w:rsidRPr="00FD027F" w:rsidRDefault="00AD508B">
      <w:pPr>
        <w:rPr>
          <w:rFonts w:ascii="Arial" w:hAnsi="Arial" w:cs="Arial"/>
          <w:sz w:val="24"/>
          <w:szCs w:val="24"/>
        </w:rPr>
      </w:pPr>
      <w:r w:rsidRPr="00FD027F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0C2218" w:rsidRPr="00FD027F" w:rsidTr="000C2A0F">
        <w:trPr>
          <w:trHeight w:val="411"/>
        </w:trPr>
        <w:tc>
          <w:tcPr>
            <w:tcW w:w="947" w:type="pct"/>
            <w:vMerge w:val="restart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0C2218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0C2218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0C2218" w:rsidRPr="00FD027F" w:rsidRDefault="000C2218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C2218" w:rsidRPr="00FD027F" w:rsidTr="000C2A0F">
        <w:tc>
          <w:tcPr>
            <w:tcW w:w="947" w:type="pct"/>
            <w:vMerge w:val="restart"/>
          </w:tcPr>
          <w:p w:rsidR="000C2218" w:rsidRPr="00FD027F" w:rsidRDefault="000C2218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Identifica los diferentes tipos de cable y conectores, sus características y aplicaciones.</w:t>
            </w:r>
          </w:p>
        </w:tc>
        <w:tc>
          <w:tcPr>
            <w:tcW w:w="861" w:type="pct"/>
          </w:tcPr>
          <w:p w:rsidR="000C2218" w:rsidRPr="00FD027F" w:rsidRDefault="000C2218" w:rsidP="000C22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los diferentes tipos de cables y conectores</w:t>
            </w: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218" w:rsidRPr="00FD027F" w:rsidTr="000C2A0F">
        <w:tc>
          <w:tcPr>
            <w:tcW w:w="947" w:type="pct"/>
            <w:vMerge/>
          </w:tcPr>
          <w:p w:rsidR="000C2218" w:rsidRPr="00FD027F" w:rsidRDefault="000C2218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218" w:rsidRPr="00FD027F" w:rsidRDefault="000C2218" w:rsidP="000C22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Clasifica  los cables  de acuerdo con las categorías existentes.</w:t>
            </w: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218" w:rsidRPr="00FD027F" w:rsidTr="000C2A0F">
        <w:trPr>
          <w:trHeight w:val="843"/>
        </w:trPr>
        <w:tc>
          <w:tcPr>
            <w:tcW w:w="947" w:type="pct"/>
            <w:vMerge/>
          </w:tcPr>
          <w:p w:rsidR="000C2218" w:rsidRPr="00FD027F" w:rsidRDefault="000C2218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218" w:rsidRPr="00FD027F" w:rsidRDefault="000C2218" w:rsidP="000C22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los criterios técnicos para la selección de cables y conectores utilizados en el cableado estructurado.</w:t>
            </w: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218" w:rsidRPr="00FD027F" w:rsidTr="000C2A0F">
        <w:tc>
          <w:tcPr>
            <w:tcW w:w="947" w:type="pct"/>
            <w:vMerge w:val="restart"/>
          </w:tcPr>
          <w:p w:rsidR="000C2218" w:rsidRPr="00FD027F" w:rsidRDefault="000C2218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Reconoce los principios fundamentales contenidos en los códigos y normas relacionado con el cableado estructurado.</w:t>
            </w:r>
          </w:p>
        </w:tc>
        <w:tc>
          <w:tcPr>
            <w:tcW w:w="861" w:type="pct"/>
          </w:tcPr>
          <w:p w:rsidR="000C2218" w:rsidRPr="00FD027F" w:rsidRDefault="000C2218" w:rsidP="000C22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Distingue los requerimientos técnicos que definen los diferentes códigos y normas.</w:t>
            </w: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218" w:rsidRPr="00FD027F" w:rsidTr="000C2A0F">
        <w:tc>
          <w:tcPr>
            <w:tcW w:w="947" w:type="pct"/>
            <w:vMerge/>
          </w:tcPr>
          <w:p w:rsidR="000C2218" w:rsidRPr="00FD027F" w:rsidRDefault="000C2218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218" w:rsidRPr="00FD027F" w:rsidRDefault="000C2218" w:rsidP="000C22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los códigos y normas en la solución de casos relacionados con el diseño e instalación de sistemas de cableado.</w:t>
            </w: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218" w:rsidRPr="00FD027F" w:rsidRDefault="000C2218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3BB" w:rsidRPr="00FD027F" w:rsidTr="000C2A0F">
        <w:trPr>
          <w:trHeight w:val="411"/>
        </w:trPr>
        <w:tc>
          <w:tcPr>
            <w:tcW w:w="947" w:type="pct"/>
            <w:vMerge w:val="restart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D853BB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D853BB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853BB" w:rsidRPr="00FD027F" w:rsidTr="000C2A0F">
        <w:tc>
          <w:tcPr>
            <w:tcW w:w="947" w:type="pct"/>
            <w:vMerge w:val="restart"/>
          </w:tcPr>
          <w:p w:rsidR="00D853BB" w:rsidRPr="00FD027F" w:rsidRDefault="00D853B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las normas técnicas en la construcción y reposición de sistemas de cableado.</w:t>
            </w:r>
          </w:p>
        </w:tc>
        <w:tc>
          <w:tcPr>
            <w:tcW w:w="861" w:type="pct"/>
          </w:tcPr>
          <w:p w:rsidR="00D853BB" w:rsidRPr="00FD027F" w:rsidRDefault="00D853BB" w:rsidP="00D853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Describe el método para la realización de cálculos y presupuestos.</w:t>
            </w: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3BB" w:rsidRPr="00FD027F" w:rsidTr="000C2A0F">
        <w:tc>
          <w:tcPr>
            <w:tcW w:w="947" w:type="pct"/>
            <w:vMerge/>
          </w:tcPr>
          <w:p w:rsidR="00D853BB" w:rsidRPr="00FD027F" w:rsidRDefault="00D853B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853BB" w:rsidRPr="00FD027F" w:rsidRDefault="00D853BB" w:rsidP="00D853BB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cálculo y presupuesto de los materiales requeridos para el montaje.</w:t>
            </w: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3BB" w:rsidRPr="00FD027F" w:rsidTr="000C2A0F">
        <w:trPr>
          <w:trHeight w:val="843"/>
        </w:trPr>
        <w:tc>
          <w:tcPr>
            <w:tcW w:w="947" w:type="pct"/>
            <w:vMerge/>
          </w:tcPr>
          <w:p w:rsidR="00D853BB" w:rsidRPr="00FD027F" w:rsidRDefault="00D853B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853BB" w:rsidRPr="00FD027F" w:rsidRDefault="00D853BB" w:rsidP="00D853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Realiza el cálculo y presupuesto de los materiales requeridos para el montaje.</w:t>
            </w: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3BB" w:rsidRPr="00FD027F" w:rsidTr="000C2A0F">
        <w:tc>
          <w:tcPr>
            <w:tcW w:w="947" w:type="pct"/>
            <w:vMerge/>
          </w:tcPr>
          <w:p w:rsidR="00D853BB" w:rsidRPr="00FD027F" w:rsidRDefault="00D853B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853BB" w:rsidRPr="00FD027F" w:rsidRDefault="00D853BB" w:rsidP="00D853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montaje de estructuras para la protección del cable y los diferentes componentes del sistema de cableado.</w:t>
            </w: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853BB" w:rsidRPr="00FD027F" w:rsidRDefault="00D853BB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D853BB" w:rsidRPr="00FD027F" w:rsidTr="000C2A0F">
        <w:trPr>
          <w:trHeight w:val="411"/>
        </w:trPr>
        <w:tc>
          <w:tcPr>
            <w:tcW w:w="947" w:type="pct"/>
            <w:vMerge w:val="restart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D853BB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D853BB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D853BB" w:rsidRPr="00FD027F" w:rsidRDefault="00D853BB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853BB" w:rsidRPr="00FD027F" w:rsidTr="000C2A0F">
        <w:tc>
          <w:tcPr>
            <w:tcW w:w="947" w:type="pct"/>
            <w:vMerge w:val="restart"/>
          </w:tcPr>
          <w:p w:rsidR="00D853BB" w:rsidRPr="00FD027F" w:rsidRDefault="00D853B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las normas técnicas en la construcción y reposición de sistemas de cableado.</w:t>
            </w:r>
          </w:p>
        </w:tc>
        <w:tc>
          <w:tcPr>
            <w:tcW w:w="861" w:type="pct"/>
          </w:tcPr>
          <w:p w:rsidR="00D853BB" w:rsidRPr="00FD027F" w:rsidRDefault="00D853BB" w:rsidP="000C2A0F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las técnicas para la construcción de cables.</w:t>
            </w: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3BB" w:rsidRPr="00FD027F" w:rsidTr="000C2A0F">
        <w:tc>
          <w:tcPr>
            <w:tcW w:w="947" w:type="pct"/>
            <w:vMerge/>
          </w:tcPr>
          <w:p w:rsidR="00D853BB" w:rsidRPr="00FD027F" w:rsidRDefault="00D853B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D853BB" w:rsidRPr="00FD027F" w:rsidRDefault="00D853BB" w:rsidP="000C2A0F">
            <w:pPr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Aplica las técnicas y métodos para la detección y corrección de fallos en el sistema de cableado.</w:t>
            </w: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3BB" w:rsidRPr="00FD027F" w:rsidTr="000C2A0F">
        <w:trPr>
          <w:trHeight w:val="510"/>
        </w:trPr>
        <w:tc>
          <w:tcPr>
            <w:tcW w:w="4387" w:type="pct"/>
            <w:gridSpan w:val="5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D853BB" w:rsidRPr="00FD027F" w:rsidRDefault="00D853BB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853BB" w:rsidRPr="00FD027F" w:rsidTr="000C2A0F">
        <w:trPr>
          <w:trHeight w:val="508"/>
        </w:trPr>
        <w:tc>
          <w:tcPr>
            <w:tcW w:w="4387" w:type="pct"/>
            <w:gridSpan w:val="5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3BB" w:rsidRPr="00FD027F" w:rsidTr="000C2A0F">
        <w:trPr>
          <w:trHeight w:val="508"/>
        </w:trPr>
        <w:tc>
          <w:tcPr>
            <w:tcW w:w="4387" w:type="pct"/>
            <w:gridSpan w:val="5"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D853BB" w:rsidRPr="00FD027F" w:rsidRDefault="00D853BB" w:rsidP="000C2A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853BB" w:rsidRPr="00FD027F" w:rsidRDefault="00D853BB" w:rsidP="00D853B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F67" w:rsidRPr="00FD027F" w:rsidRDefault="00FD0F6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81DED" w:rsidRPr="00FD027F" w:rsidRDefault="00081DED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81DED" w:rsidRDefault="00081DED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Pr="00FD027F" w:rsidRDefault="00FD027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081DED" w:rsidRPr="00FD027F" w:rsidTr="000C2A0F">
        <w:tc>
          <w:tcPr>
            <w:tcW w:w="5000" w:type="pct"/>
            <w:gridSpan w:val="7"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lastRenderedPageBreak/>
              <w:t>SUB ÁREA: Entorno Administrativo Informático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081DED" w:rsidRPr="00FD027F" w:rsidTr="000C2A0F">
        <w:trPr>
          <w:trHeight w:val="228"/>
        </w:trPr>
        <w:tc>
          <w:tcPr>
            <w:tcW w:w="5000" w:type="pct"/>
            <w:gridSpan w:val="7"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Generalidades de la contabilidad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081DED" w:rsidRPr="00FD027F" w:rsidTr="000C2A0F">
        <w:tc>
          <w:tcPr>
            <w:tcW w:w="5000" w:type="pct"/>
            <w:gridSpan w:val="7"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 básicos relacionados con la evolución de la Contabilidad</w:t>
            </w:r>
            <w:r w:rsidRPr="00FD027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81DED" w:rsidRPr="00FD027F" w:rsidTr="000C2A0F">
        <w:trPr>
          <w:trHeight w:val="411"/>
        </w:trPr>
        <w:tc>
          <w:tcPr>
            <w:tcW w:w="947" w:type="pct"/>
            <w:vMerge w:val="restart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081DED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081DED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81DED" w:rsidRPr="00FD027F" w:rsidTr="000C2A0F">
        <w:tc>
          <w:tcPr>
            <w:tcW w:w="947" w:type="pct"/>
            <w:vMerge w:val="restart"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el fundamento teórico de la Contabilidad.</w:t>
            </w:r>
          </w:p>
        </w:tc>
        <w:tc>
          <w:tcPr>
            <w:tcW w:w="861" w:type="pct"/>
          </w:tcPr>
          <w:p w:rsidR="00081DED" w:rsidRPr="00FD027F" w:rsidRDefault="00081DED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Expone con claridad las características de cada una de las empresas mercantiles.</w:t>
            </w: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DED" w:rsidRPr="00FD027F" w:rsidTr="000C2A0F">
        <w:tc>
          <w:tcPr>
            <w:tcW w:w="947" w:type="pct"/>
            <w:vMerge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081DED" w:rsidRPr="00FD027F" w:rsidRDefault="00081DED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con exactitud los fines y propósitos de la contabilidad</w:t>
            </w: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DED" w:rsidRPr="00FD027F" w:rsidTr="000C2A0F">
        <w:tc>
          <w:tcPr>
            <w:tcW w:w="947" w:type="pct"/>
            <w:vMerge w:val="restart"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los Principios de Contabilidad Generalmente Aceptados enunciados en la normativa contable.</w:t>
            </w:r>
          </w:p>
        </w:tc>
        <w:tc>
          <w:tcPr>
            <w:tcW w:w="861" w:type="pct"/>
          </w:tcPr>
          <w:p w:rsidR="00081DED" w:rsidRPr="00FD027F" w:rsidRDefault="00081DED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Cita sin error  los diversos aspectos ubicados en el Marco conceptual de las Normas de Contabilidad</w:t>
            </w: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DED" w:rsidRPr="00FD027F" w:rsidTr="000C2A0F">
        <w:tc>
          <w:tcPr>
            <w:tcW w:w="947" w:type="pct"/>
            <w:vMerge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81DED" w:rsidRPr="00FD027F" w:rsidRDefault="00081DED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la importancia de las normas en la contabilidad</w:t>
            </w: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DED" w:rsidRPr="00FD027F" w:rsidTr="000C2A0F">
        <w:tc>
          <w:tcPr>
            <w:tcW w:w="947" w:type="pct"/>
            <w:vMerge/>
          </w:tcPr>
          <w:p w:rsidR="00081DED" w:rsidRPr="00FD027F" w:rsidRDefault="00081DE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81DED" w:rsidRPr="00FD027F" w:rsidRDefault="00081DED" w:rsidP="00081D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Resuelve casos relativos a las normas</w:t>
            </w: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81DED" w:rsidRPr="00FD027F" w:rsidRDefault="00081DE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1DED" w:rsidRPr="00FD027F" w:rsidRDefault="00081DED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C2A0F" w:rsidRPr="00FD027F" w:rsidRDefault="000C2A0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081DED" w:rsidRPr="00FD027F" w:rsidTr="000C2A0F">
        <w:trPr>
          <w:trHeight w:val="411"/>
        </w:trPr>
        <w:tc>
          <w:tcPr>
            <w:tcW w:w="947" w:type="pct"/>
            <w:vMerge w:val="restart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081DED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081DED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081DED" w:rsidRPr="00FD027F" w:rsidRDefault="00081DED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los elementos básicos de la ecuación patrimonial, para su tratamiento en un sistema contable.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 xml:space="preserve">Reconoce  el tratamiento de las   cuentas y sus componentes, utilizando la partida doble 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un sistema contable considerando los elementos de la ecuación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0C2A0F">
        <w:tc>
          <w:tcPr>
            <w:tcW w:w="947" w:type="pct"/>
            <w:vMerge w:val="restart"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los Libros Legales que se emplean en la Contabilidad</w:t>
            </w:r>
          </w:p>
        </w:tc>
        <w:tc>
          <w:tcPr>
            <w:tcW w:w="861" w:type="pct"/>
          </w:tcPr>
          <w:p w:rsidR="00AD508B" w:rsidRPr="00FD027F" w:rsidRDefault="00AD508B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Describe  la importancia de los Libros Legales que utilizan en la Contabilidad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08B" w:rsidRPr="00FD027F" w:rsidTr="000C2A0F">
        <w:tc>
          <w:tcPr>
            <w:tcW w:w="947" w:type="pct"/>
            <w:vMerge/>
          </w:tcPr>
          <w:p w:rsidR="00AD508B" w:rsidRPr="00FD027F" w:rsidRDefault="00AD508B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D508B" w:rsidRPr="00FD027F" w:rsidRDefault="00AD508B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libros contables considerando los elementos de la ecuación.</w:t>
            </w: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D508B" w:rsidRPr="00FD027F" w:rsidRDefault="00AD508B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C2A0F" w:rsidRPr="00FD027F" w:rsidRDefault="000C2A0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0C2A0F" w:rsidRPr="00FD027F" w:rsidTr="000C2A0F">
        <w:tc>
          <w:tcPr>
            <w:tcW w:w="5000" w:type="pct"/>
            <w:gridSpan w:val="7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SUB ÁREA: Entorno Administrativo Informático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0C2A0F" w:rsidRPr="00FD027F" w:rsidTr="000C2A0F">
        <w:trPr>
          <w:trHeight w:val="228"/>
        </w:trPr>
        <w:tc>
          <w:tcPr>
            <w:tcW w:w="5000" w:type="pct"/>
            <w:gridSpan w:val="7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Ciclo contable de una empresa de servicios.</w:t>
            </w:r>
          </w:p>
        </w:tc>
      </w:tr>
      <w:tr w:rsidR="000C2A0F" w:rsidRPr="00FD027F" w:rsidTr="000C2A0F">
        <w:tc>
          <w:tcPr>
            <w:tcW w:w="5000" w:type="pct"/>
            <w:gridSpan w:val="7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que le permitan elaborar el ciclo contable de una empresa de servicios</w:t>
            </w:r>
            <w:r w:rsidRPr="00FD027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C2A0F" w:rsidRPr="00FD027F" w:rsidTr="000C2A0F">
        <w:trPr>
          <w:trHeight w:val="411"/>
        </w:trPr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0C2A0F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0C2A0F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Distingue las cuentas que conforman  los rubros de los estados financieros.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Clasifica  los componentes por cada rubro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cuentas relativas a los estados financieros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Registra las transacciones de las empresas de servicio en el libro diario.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 las partes del Asiento de Diario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Ejecuta  transacciones comerciales en el Libro de Diario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los procedimientos adecuados para realizar los pases del libro diario al libro mayor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Reconoce    los pases del proceso de  mayorización.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Realiza el proceso de mayorización.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Default="00FD027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lastRenderedPageBreak/>
              <w:t>Confecciona los balances y estados financieros en el libro de inventarios y balances.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Confecciona correctamente los balances y estados financieros.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declaraciones de Renta utilizando los resultados del ciclo contable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10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FD027F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FD027F" w:rsidTr="00FD027F">
        <w:trPr>
          <w:trHeight w:val="508"/>
        </w:trPr>
        <w:tc>
          <w:tcPr>
            <w:tcW w:w="4387" w:type="pct"/>
            <w:gridSpan w:val="5"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FD027F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FD027F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Default="00FD0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C2A0F" w:rsidRPr="00FD027F" w:rsidRDefault="000C2A0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0C2A0F" w:rsidRPr="00FD027F" w:rsidTr="000C2A0F">
        <w:trPr>
          <w:trHeight w:val="228"/>
        </w:trPr>
        <w:tc>
          <w:tcPr>
            <w:tcW w:w="5000" w:type="pct"/>
            <w:gridSpan w:val="7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D02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>Ciclo contable de una empresa comercial.</w:t>
            </w:r>
          </w:p>
        </w:tc>
      </w:tr>
      <w:tr w:rsidR="000C2A0F" w:rsidRPr="00FD027F" w:rsidTr="000C2A0F">
        <w:tc>
          <w:tcPr>
            <w:tcW w:w="5000" w:type="pct"/>
            <w:gridSpan w:val="7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D027F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conocimientos, habilidades y destrezas que le permitan elabora el ciclo contable de una empresa comercial</w:t>
            </w:r>
            <w:r w:rsidRPr="00FD027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C2A0F" w:rsidRPr="00FD027F" w:rsidTr="000C2A0F">
        <w:trPr>
          <w:trHeight w:val="411"/>
        </w:trPr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0C2A0F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0C2A0F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Registra las transacciones de una empresa comercial.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 asientos de operaciones con mercancías en el Diario General.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Confecciona   declaraciones de venta   con base a los registros realizados   en los Diarios especiales de compra  y venta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los procedimientos adecuados para realizar los pases del Libro Diario al Libro Mayor</w:t>
            </w: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 el proceso de Mayorización en empresas comerciales.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0F" w:rsidRPr="00FD027F" w:rsidTr="000C2A0F">
        <w:tc>
          <w:tcPr>
            <w:tcW w:w="947" w:type="pct"/>
            <w:vMerge/>
          </w:tcPr>
          <w:p w:rsidR="000C2A0F" w:rsidRPr="00FD027F" w:rsidRDefault="000C2A0F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0C2A0F" w:rsidRPr="00FD027F" w:rsidRDefault="000C2A0F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Aplica  la mayorización de  transacciones en el Mayor General y Mayores Auxiliares.</w:t>
            </w: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0C2A0F" w:rsidRPr="00FD027F" w:rsidRDefault="000C2A0F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08B" w:rsidRPr="00FD027F" w:rsidRDefault="00AD508B">
      <w:pPr>
        <w:rPr>
          <w:rFonts w:ascii="Arial" w:hAnsi="Arial" w:cs="Arial"/>
          <w:sz w:val="24"/>
          <w:szCs w:val="24"/>
        </w:rPr>
      </w:pPr>
      <w:r w:rsidRPr="00FD027F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0C2A0F" w:rsidRPr="00FD027F" w:rsidTr="000C2A0F">
        <w:trPr>
          <w:trHeight w:val="411"/>
        </w:trPr>
        <w:tc>
          <w:tcPr>
            <w:tcW w:w="947" w:type="pct"/>
            <w:vMerge w:val="restart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0C2A0F" w:rsidRPr="00FD027F" w:rsidRDefault="00C540B4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0C2A0F" w:rsidRPr="00FD027F" w:rsidTr="000C2A0F">
        <w:trPr>
          <w:trHeight w:val="572"/>
        </w:trPr>
        <w:tc>
          <w:tcPr>
            <w:tcW w:w="947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0C2A0F" w:rsidRPr="00FD027F" w:rsidRDefault="000C2A0F" w:rsidP="000C2A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674FD" w:rsidRPr="00FD027F" w:rsidTr="000C2A0F">
        <w:tc>
          <w:tcPr>
            <w:tcW w:w="947" w:type="pct"/>
            <w:vMerge w:val="restart"/>
          </w:tcPr>
          <w:p w:rsidR="00C674FD" w:rsidRPr="00FD027F" w:rsidRDefault="00C674FD" w:rsidP="000C2A0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Elabora asientos de ajuste para actualizar diversas partidas.</w:t>
            </w:r>
          </w:p>
          <w:p w:rsidR="00C674FD" w:rsidRPr="00FD027F" w:rsidRDefault="00C674F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674FD" w:rsidRPr="00FD027F" w:rsidRDefault="00C674FD" w:rsidP="00AD50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 xml:space="preserve">Distingue   los  tipos de ajustes </w:t>
            </w: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4FD" w:rsidRPr="00FD027F" w:rsidTr="000C2A0F">
        <w:tc>
          <w:tcPr>
            <w:tcW w:w="947" w:type="pct"/>
            <w:vMerge/>
          </w:tcPr>
          <w:p w:rsidR="00C674FD" w:rsidRPr="00FD027F" w:rsidRDefault="00C674F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674FD" w:rsidRPr="00FD027F" w:rsidRDefault="00C674FD" w:rsidP="00AD508B">
            <w:pPr>
              <w:pStyle w:val="Textonotapi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Explica   cada uno de los asientos  de ajuste.</w:t>
            </w: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4FD" w:rsidRPr="00FD027F" w:rsidTr="000C2A0F">
        <w:tc>
          <w:tcPr>
            <w:tcW w:w="947" w:type="pct"/>
            <w:vMerge/>
          </w:tcPr>
          <w:p w:rsidR="00C674FD" w:rsidRPr="00FD027F" w:rsidRDefault="00C674F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674FD" w:rsidRPr="00FD027F" w:rsidRDefault="00C674FD" w:rsidP="00AD50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Realiza ajustes relacionadas con los ingresos y gastos, tanto diferidos como acumulados.</w:t>
            </w: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4FD" w:rsidRPr="00FD027F" w:rsidTr="000C2A0F">
        <w:tc>
          <w:tcPr>
            <w:tcW w:w="947" w:type="pct"/>
            <w:vMerge w:val="restart"/>
          </w:tcPr>
          <w:p w:rsidR="00C674FD" w:rsidRPr="00FD027F" w:rsidRDefault="00C674F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Confecciona los Balances y Estados Financieros para las empresas comerciales según la normativa vigente.</w:t>
            </w:r>
          </w:p>
        </w:tc>
        <w:tc>
          <w:tcPr>
            <w:tcW w:w="861" w:type="pct"/>
          </w:tcPr>
          <w:p w:rsidR="00C674FD" w:rsidRPr="00FD027F" w:rsidRDefault="00C674FD" w:rsidP="00AD50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Identifica  los balances y estados financieros de las empresas comerciales.</w:t>
            </w: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4FD" w:rsidRPr="00FD027F" w:rsidTr="000C2A0F">
        <w:tc>
          <w:tcPr>
            <w:tcW w:w="947" w:type="pct"/>
            <w:vMerge/>
          </w:tcPr>
          <w:p w:rsidR="00C674FD" w:rsidRPr="00FD027F" w:rsidRDefault="00C674FD" w:rsidP="000C2A0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674FD" w:rsidRPr="00FD027F" w:rsidRDefault="00C674FD" w:rsidP="00AD50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027F">
              <w:rPr>
                <w:rFonts w:ascii="Arial" w:hAnsi="Arial" w:cs="Arial"/>
                <w:sz w:val="24"/>
                <w:szCs w:val="24"/>
              </w:rPr>
              <w:t>Ejecuta   los Estado Financieros considerando todos los pasos que se realizan en el Ciclo Contable.</w:t>
            </w: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674FD" w:rsidRPr="00FD027F" w:rsidRDefault="00C674FD" w:rsidP="000C2A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C69" w:rsidRPr="00FD027F" w:rsidTr="00AD508B">
        <w:trPr>
          <w:trHeight w:val="510"/>
        </w:trPr>
        <w:tc>
          <w:tcPr>
            <w:tcW w:w="4387" w:type="pct"/>
            <w:gridSpan w:val="5"/>
          </w:tcPr>
          <w:p w:rsidR="00BF6C69" w:rsidRPr="00FD027F" w:rsidRDefault="00BF6C69" w:rsidP="00AD50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BF6C69" w:rsidRPr="00FD027F" w:rsidRDefault="00E75F45" w:rsidP="00E75F4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BF6C69" w:rsidRPr="00FD027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BF6C69" w:rsidRPr="00FD027F" w:rsidTr="00AD508B">
        <w:trPr>
          <w:trHeight w:val="508"/>
        </w:trPr>
        <w:tc>
          <w:tcPr>
            <w:tcW w:w="4387" w:type="pct"/>
            <w:gridSpan w:val="5"/>
          </w:tcPr>
          <w:p w:rsidR="00BF6C69" w:rsidRPr="00FD027F" w:rsidRDefault="00BF6C69" w:rsidP="00AD50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BF6C69" w:rsidRPr="00FD027F" w:rsidRDefault="00BF6C69" w:rsidP="00AD50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6C69" w:rsidRPr="00FD027F" w:rsidTr="00AD508B">
        <w:trPr>
          <w:trHeight w:val="508"/>
        </w:trPr>
        <w:tc>
          <w:tcPr>
            <w:tcW w:w="4387" w:type="pct"/>
            <w:gridSpan w:val="5"/>
          </w:tcPr>
          <w:p w:rsidR="00BF6C69" w:rsidRPr="00FD027F" w:rsidRDefault="00BF6C69" w:rsidP="00AD50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D027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BF6C69" w:rsidRPr="00FD027F" w:rsidRDefault="00BF6C69" w:rsidP="00AD50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F6C69" w:rsidRPr="00FD027F" w:rsidRDefault="00BF6C69" w:rsidP="00E75F45">
      <w:pPr>
        <w:rPr>
          <w:rFonts w:ascii="Arial" w:hAnsi="Arial" w:cs="Arial"/>
          <w:sz w:val="24"/>
          <w:szCs w:val="24"/>
        </w:rPr>
      </w:pPr>
    </w:p>
    <w:sectPr w:rsidR="00BF6C69" w:rsidRPr="00FD027F" w:rsidSect="00FD027F">
      <w:headerReference w:type="default" r:id="rId7"/>
      <w:pgSz w:w="15840" w:h="12240" w:orient="landscape"/>
      <w:pgMar w:top="1470" w:right="1417" w:bottom="170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ACC" w:rsidRDefault="00047ACC" w:rsidP="00F94A71">
      <w:pPr>
        <w:spacing w:after="0" w:line="240" w:lineRule="auto"/>
      </w:pPr>
      <w:r>
        <w:separator/>
      </w:r>
    </w:p>
  </w:endnote>
  <w:endnote w:type="continuationSeparator" w:id="0">
    <w:p w:rsidR="00047ACC" w:rsidRDefault="00047AC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ACC" w:rsidRDefault="00047ACC" w:rsidP="00F94A71">
      <w:pPr>
        <w:spacing w:after="0" w:line="240" w:lineRule="auto"/>
      </w:pPr>
      <w:r>
        <w:separator/>
      </w:r>
    </w:p>
  </w:footnote>
  <w:footnote w:type="continuationSeparator" w:id="0">
    <w:p w:rsidR="00047ACC" w:rsidRDefault="00047AC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7F" w:rsidRPr="00AC5F02" w:rsidRDefault="00FD027F" w:rsidP="00FD027F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3B154863" wp14:editId="3A86C153">
          <wp:simplePos x="0" y="0"/>
          <wp:positionH relativeFrom="column">
            <wp:posOffset>7492909</wp:posOffset>
          </wp:positionH>
          <wp:positionV relativeFrom="paragraph">
            <wp:posOffset>-118110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5EB3724E" wp14:editId="2534FC6B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FD027F" w:rsidRPr="00AC5F02" w:rsidRDefault="00FD027F" w:rsidP="00FD027F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4668"/>
    <w:rsid w:val="00047ACC"/>
    <w:rsid w:val="00081932"/>
    <w:rsid w:val="00081DED"/>
    <w:rsid w:val="000C2218"/>
    <w:rsid w:val="000C2A0F"/>
    <w:rsid w:val="000E6A63"/>
    <w:rsid w:val="001B78A4"/>
    <w:rsid w:val="001E6E4F"/>
    <w:rsid w:val="002002F5"/>
    <w:rsid w:val="0021453C"/>
    <w:rsid w:val="002432B9"/>
    <w:rsid w:val="002B12FB"/>
    <w:rsid w:val="002F0EA7"/>
    <w:rsid w:val="003447A4"/>
    <w:rsid w:val="003757A3"/>
    <w:rsid w:val="003D6843"/>
    <w:rsid w:val="004263AA"/>
    <w:rsid w:val="004363B8"/>
    <w:rsid w:val="004478CA"/>
    <w:rsid w:val="00471F78"/>
    <w:rsid w:val="004935EB"/>
    <w:rsid w:val="004977D3"/>
    <w:rsid w:val="004E0D24"/>
    <w:rsid w:val="005113BC"/>
    <w:rsid w:val="00543871"/>
    <w:rsid w:val="00547515"/>
    <w:rsid w:val="00572D84"/>
    <w:rsid w:val="00581C3C"/>
    <w:rsid w:val="005861C4"/>
    <w:rsid w:val="005A1A97"/>
    <w:rsid w:val="005B4A3B"/>
    <w:rsid w:val="005B50B7"/>
    <w:rsid w:val="005F67AC"/>
    <w:rsid w:val="006437A1"/>
    <w:rsid w:val="0068260D"/>
    <w:rsid w:val="00695569"/>
    <w:rsid w:val="006A09A9"/>
    <w:rsid w:val="006B4D82"/>
    <w:rsid w:val="006D488A"/>
    <w:rsid w:val="006E4978"/>
    <w:rsid w:val="007076C5"/>
    <w:rsid w:val="007867FE"/>
    <w:rsid w:val="007D6336"/>
    <w:rsid w:val="007F150A"/>
    <w:rsid w:val="008A4697"/>
    <w:rsid w:val="009A6EEB"/>
    <w:rsid w:val="009D6F73"/>
    <w:rsid w:val="009D7AF7"/>
    <w:rsid w:val="009F62DA"/>
    <w:rsid w:val="00AD508B"/>
    <w:rsid w:val="00AD5BC9"/>
    <w:rsid w:val="00B04C29"/>
    <w:rsid w:val="00B362C9"/>
    <w:rsid w:val="00B60AC9"/>
    <w:rsid w:val="00B865D5"/>
    <w:rsid w:val="00BA2C1B"/>
    <w:rsid w:val="00BD14E1"/>
    <w:rsid w:val="00BE706C"/>
    <w:rsid w:val="00BF6C69"/>
    <w:rsid w:val="00C0497C"/>
    <w:rsid w:val="00C25BA2"/>
    <w:rsid w:val="00C463FE"/>
    <w:rsid w:val="00C540B4"/>
    <w:rsid w:val="00C674FD"/>
    <w:rsid w:val="00C876D2"/>
    <w:rsid w:val="00C93C92"/>
    <w:rsid w:val="00CA0AF5"/>
    <w:rsid w:val="00CC7C79"/>
    <w:rsid w:val="00CD5B85"/>
    <w:rsid w:val="00D47C25"/>
    <w:rsid w:val="00D853BB"/>
    <w:rsid w:val="00D86C20"/>
    <w:rsid w:val="00DA2DE4"/>
    <w:rsid w:val="00DF7808"/>
    <w:rsid w:val="00E23AC7"/>
    <w:rsid w:val="00E75F45"/>
    <w:rsid w:val="00EB0554"/>
    <w:rsid w:val="00F22EF0"/>
    <w:rsid w:val="00F542B2"/>
    <w:rsid w:val="00F94A71"/>
    <w:rsid w:val="00F952A1"/>
    <w:rsid w:val="00FB06A5"/>
    <w:rsid w:val="00FD027F"/>
    <w:rsid w:val="00FD0F67"/>
    <w:rsid w:val="00FD6698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4E0D24"/>
    <w:pPr>
      <w:spacing w:after="0" w:line="240" w:lineRule="auto"/>
      <w:ind w:left="708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C6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674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CA0AF5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CA0AF5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EB0554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4E0D24"/>
    <w:pPr>
      <w:spacing w:after="0" w:line="240" w:lineRule="auto"/>
      <w:ind w:left="708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C6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674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CA0AF5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CA0AF5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EB0554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37314B-B392-432B-89A3-E9D65F7280A9}"/>
</file>

<file path=customXml/itemProps2.xml><?xml version="1.0" encoding="utf-8"?>
<ds:datastoreItem xmlns:ds="http://schemas.openxmlformats.org/officeDocument/2006/customXml" ds:itemID="{8711A4D6-6890-4B63-8E80-E662C954DFB2}"/>
</file>

<file path=customXml/itemProps3.xml><?xml version="1.0" encoding="utf-8"?>
<ds:datastoreItem xmlns:ds="http://schemas.openxmlformats.org/officeDocument/2006/customXml" ds:itemID="{6980A3D9-2402-44D5-9576-892808AA66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5491</Words>
  <Characters>30206</Characters>
  <Application>Microsoft Office Word</Application>
  <DocSecurity>0</DocSecurity>
  <Lines>251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Jerry Quintero Figueroa</cp:lastModifiedBy>
  <cp:revision>3</cp:revision>
  <cp:lastPrinted>2013-01-25T15:46:00Z</cp:lastPrinted>
  <dcterms:created xsi:type="dcterms:W3CDTF">2013-02-08T21:02:00Z</dcterms:created>
  <dcterms:modified xsi:type="dcterms:W3CDTF">2013-02-11T17:38:00Z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